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62" w:rsidRPr="00FD6EC4" w:rsidRDefault="00AA4469" w:rsidP="00AA4469">
      <w:pPr>
        <w:widowControl w:val="0"/>
        <w:tabs>
          <w:tab w:val="right" w:leader="dot" w:pos="2552"/>
        </w:tabs>
        <w:spacing w:before="600" w:line="276" w:lineRule="auto"/>
        <w:ind w:right="7086"/>
        <w:jc w:val="both"/>
        <w:rPr>
          <w:rFonts w:ascii="Arial" w:hAnsi="Arial" w:cs="Arial"/>
          <w:sz w:val="22"/>
          <w:szCs w:val="22"/>
          <w:lang w:val="en-GB"/>
        </w:rPr>
      </w:pPr>
      <w:r w:rsidRPr="00FD6EC4">
        <w:rPr>
          <w:rFonts w:ascii="Arial" w:hAnsi="Arial" w:cs="Arial"/>
          <w:sz w:val="22"/>
          <w:szCs w:val="22"/>
          <w:lang w:val="en-GB"/>
        </w:rPr>
        <w:tab/>
      </w:r>
    </w:p>
    <w:p w:rsidR="00836662" w:rsidRPr="00FD6EC4" w:rsidRDefault="00836662" w:rsidP="00AA4469">
      <w:pPr>
        <w:widowControl w:val="0"/>
        <w:spacing w:line="276" w:lineRule="auto"/>
        <w:ind w:right="7086"/>
        <w:jc w:val="center"/>
        <w:rPr>
          <w:rFonts w:ascii="Arial" w:hAnsi="Arial" w:cs="Arial"/>
          <w:i/>
          <w:sz w:val="16"/>
          <w:szCs w:val="16"/>
          <w:lang w:val="en-GB"/>
        </w:rPr>
      </w:pPr>
      <w:r w:rsidRPr="00FD6EC4">
        <w:rPr>
          <w:rFonts w:ascii="Arial" w:hAnsi="Arial" w:cs="Arial"/>
          <w:i/>
          <w:sz w:val="16"/>
          <w:szCs w:val="16"/>
          <w:lang w:val="en-GB"/>
        </w:rPr>
        <w:t>(</w:t>
      </w:r>
      <w:r w:rsidR="00F9032B" w:rsidRPr="00FD6EC4">
        <w:rPr>
          <w:rFonts w:ascii="Arial" w:hAnsi="Arial" w:cs="Arial"/>
          <w:i/>
          <w:sz w:val="16"/>
          <w:szCs w:val="16"/>
          <w:lang w:val="en-GB"/>
        </w:rPr>
        <w:t>the Applicant’s company seal</w:t>
      </w:r>
      <w:r w:rsidRPr="00FD6EC4">
        <w:rPr>
          <w:rFonts w:ascii="Arial" w:hAnsi="Arial" w:cs="Arial"/>
          <w:i/>
          <w:sz w:val="16"/>
          <w:szCs w:val="16"/>
          <w:lang w:val="en-GB"/>
        </w:rPr>
        <w:t>)</w:t>
      </w:r>
    </w:p>
    <w:p w:rsidR="00836662" w:rsidRPr="00FD6EC4" w:rsidRDefault="00AA4469" w:rsidP="00AA4469">
      <w:pPr>
        <w:widowControl w:val="0"/>
        <w:tabs>
          <w:tab w:val="right" w:leader="dot" w:pos="9638"/>
        </w:tabs>
        <w:spacing w:line="276" w:lineRule="auto"/>
        <w:ind w:left="6804"/>
        <w:rPr>
          <w:rFonts w:ascii="Arial" w:hAnsi="Arial" w:cs="Arial"/>
          <w:sz w:val="22"/>
          <w:szCs w:val="22"/>
          <w:lang w:val="en-GB"/>
        </w:rPr>
      </w:pPr>
      <w:r w:rsidRPr="00FD6EC4">
        <w:rPr>
          <w:rFonts w:ascii="Arial" w:hAnsi="Arial" w:cs="Arial"/>
          <w:sz w:val="22"/>
          <w:szCs w:val="22"/>
          <w:lang w:val="en-GB"/>
        </w:rPr>
        <w:tab/>
      </w:r>
    </w:p>
    <w:p w:rsidR="00836662" w:rsidRPr="00FD6EC4" w:rsidRDefault="00836662" w:rsidP="00AA4469">
      <w:pPr>
        <w:widowControl w:val="0"/>
        <w:spacing w:line="276" w:lineRule="auto"/>
        <w:ind w:left="6804"/>
        <w:jc w:val="center"/>
        <w:rPr>
          <w:rFonts w:ascii="Arial" w:hAnsi="Arial" w:cs="Arial"/>
          <w:i/>
          <w:sz w:val="16"/>
          <w:szCs w:val="16"/>
          <w:lang w:val="en-GB"/>
        </w:rPr>
      </w:pPr>
      <w:r w:rsidRPr="00FD6EC4">
        <w:rPr>
          <w:rFonts w:ascii="Arial" w:hAnsi="Arial" w:cs="Arial"/>
          <w:i/>
          <w:sz w:val="16"/>
          <w:szCs w:val="16"/>
          <w:lang w:val="en-GB"/>
        </w:rPr>
        <w:t>(</w:t>
      </w:r>
      <w:r w:rsidR="00F9032B" w:rsidRPr="00FD6EC4">
        <w:rPr>
          <w:rFonts w:ascii="Arial" w:hAnsi="Arial" w:cs="Arial"/>
          <w:i/>
          <w:sz w:val="16"/>
          <w:szCs w:val="16"/>
          <w:lang w:val="en-GB"/>
        </w:rPr>
        <w:t>place and date</w:t>
      </w:r>
      <w:r w:rsidRPr="00FD6EC4">
        <w:rPr>
          <w:rFonts w:ascii="Arial" w:hAnsi="Arial" w:cs="Arial"/>
          <w:i/>
          <w:sz w:val="16"/>
          <w:szCs w:val="16"/>
          <w:lang w:val="en-GB"/>
        </w:rPr>
        <w:t>)</w:t>
      </w:r>
    </w:p>
    <w:p w:rsidR="00C01E0A" w:rsidRPr="00FD6EC4" w:rsidRDefault="00C01E0A" w:rsidP="00AA4469">
      <w:pPr>
        <w:widowControl w:val="0"/>
        <w:spacing w:before="480" w:line="276" w:lineRule="auto"/>
        <w:ind w:left="4963"/>
        <w:jc w:val="both"/>
        <w:rPr>
          <w:rFonts w:ascii="Arial" w:hAnsi="Arial" w:cs="Arial"/>
          <w:b/>
        </w:rPr>
      </w:pPr>
      <w:r w:rsidRPr="00FD6EC4">
        <w:rPr>
          <w:rFonts w:ascii="Arial" w:hAnsi="Arial" w:cs="Arial"/>
          <w:b/>
        </w:rPr>
        <w:t>PKP Polskie Linie Kolejowe S.A.</w:t>
      </w:r>
    </w:p>
    <w:p w:rsidR="00C01E0A" w:rsidRPr="00FD6EC4" w:rsidRDefault="00C01E0A" w:rsidP="00AA4469">
      <w:pPr>
        <w:widowControl w:val="0"/>
        <w:spacing w:line="276" w:lineRule="auto"/>
        <w:ind w:left="4963"/>
        <w:jc w:val="both"/>
        <w:rPr>
          <w:rFonts w:ascii="Arial" w:hAnsi="Arial" w:cs="Arial"/>
          <w:b/>
        </w:rPr>
      </w:pPr>
      <w:r w:rsidRPr="00FD6EC4">
        <w:rPr>
          <w:rFonts w:ascii="Arial" w:hAnsi="Arial" w:cs="Arial"/>
          <w:b/>
        </w:rPr>
        <w:t>Centrala</w:t>
      </w:r>
    </w:p>
    <w:p w:rsidR="00C01E0A" w:rsidRPr="00FD6EC4" w:rsidRDefault="00C01E0A" w:rsidP="00AA4469">
      <w:pPr>
        <w:widowControl w:val="0"/>
        <w:spacing w:line="276" w:lineRule="auto"/>
        <w:ind w:left="4963"/>
        <w:jc w:val="both"/>
        <w:rPr>
          <w:rFonts w:ascii="Arial" w:hAnsi="Arial" w:cs="Arial"/>
          <w:b/>
        </w:rPr>
      </w:pPr>
      <w:r w:rsidRPr="00FD6EC4">
        <w:rPr>
          <w:rFonts w:ascii="Arial" w:hAnsi="Arial" w:cs="Arial"/>
          <w:b/>
        </w:rPr>
        <w:t>Biuro Sprzedaży</w:t>
      </w:r>
    </w:p>
    <w:p w:rsidR="00C01E0A" w:rsidRPr="00FD6EC4" w:rsidRDefault="00C01E0A" w:rsidP="00AA4469">
      <w:pPr>
        <w:widowControl w:val="0"/>
        <w:spacing w:line="276" w:lineRule="auto"/>
        <w:ind w:left="4963"/>
        <w:jc w:val="both"/>
        <w:rPr>
          <w:rFonts w:ascii="Arial" w:hAnsi="Arial" w:cs="Arial"/>
          <w:lang w:val="en-GB"/>
        </w:rPr>
      </w:pPr>
      <w:r w:rsidRPr="00FD6EC4">
        <w:rPr>
          <w:rFonts w:ascii="Arial" w:hAnsi="Arial" w:cs="Arial"/>
        </w:rPr>
        <w:t>ul. Targowa</w:t>
      </w:r>
      <w:r w:rsidRPr="00FD6EC4">
        <w:rPr>
          <w:rFonts w:ascii="Arial" w:hAnsi="Arial" w:cs="Arial"/>
          <w:lang w:val="en-GB"/>
        </w:rPr>
        <w:t xml:space="preserve"> 74</w:t>
      </w:r>
    </w:p>
    <w:p w:rsidR="00C01E0A" w:rsidRPr="00FD6EC4" w:rsidRDefault="00C01E0A" w:rsidP="00AA4469">
      <w:pPr>
        <w:widowControl w:val="0"/>
        <w:spacing w:line="276" w:lineRule="auto"/>
        <w:ind w:left="4963"/>
        <w:jc w:val="both"/>
        <w:rPr>
          <w:rFonts w:ascii="Arial" w:hAnsi="Arial" w:cs="Arial"/>
          <w:lang w:val="en-GB"/>
        </w:rPr>
      </w:pPr>
      <w:r w:rsidRPr="00FD6EC4">
        <w:rPr>
          <w:rFonts w:ascii="Arial" w:hAnsi="Arial" w:cs="Arial"/>
          <w:lang w:val="en-GB"/>
        </w:rPr>
        <w:t xml:space="preserve">03-734 </w:t>
      </w:r>
      <w:r w:rsidRPr="00FD6EC4">
        <w:rPr>
          <w:rFonts w:ascii="Arial" w:hAnsi="Arial" w:cs="Arial"/>
        </w:rPr>
        <w:t>Warszawa</w:t>
      </w:r>
    </w:p>
    <w:p w:rsidR="00C01E0A" w:rsidRPr="00FD6EC4" w:rsidRDefault="006A227E" w:rsidP="00AA4469">
      <w:pPr>
        <w:widowControl w:val="0"/>
        <w:spacing w:line="276" w:lineRule="auto"/>
        <w:ind w:left="4963"/>
        <w:jc w:val="both"/>
        <w:rPr>
          <w:rFonts w:ascii="Arial" w:hAnsi="Arial" w:cs="Arial"/>
          <w:sz w:val="20"/>
          <w:szCs w:val="20"/>
          <w:lang w:val="en-GB"/>
        </w:rPr>
      </w:pPr>
      <w:hyperlink r:id="rId8" w:history="1">
        <w:r w:rsidR="00C01E0A" w:rsidRPr="00FD6EC4">
          <w:rPr>
            <w:rStyle w:val="Hipercze"/>
            <w:rFonts w:ascii="Arial" w:hAnsi="Arial" w:cs="Arial"/>
            <w:color w:val="auto"/>
            <w:lang w:val="en-GB"/>
          </w:rPr>
          <w:t>aplikant@plk-sa.pl</w:t>
        </w:r>
      </w:hyperlink>
    </w:p>
    <w:p w:rsidR="00C01E0A" w:rsidRPr="00FD6EC4" w:rsidRDefault="00F9032B" w:rsidP="00AA4469">
      <w:pPr>
        <w:pStyle w:val="Nagwek1"/>
        <w:spacing w:before="600" w:after="360"/>
        <w:jc w:val="center"/>
        <w:rPr>
          <w:rFonts w:ascii="Arial" w:hAnsi="Arial" w:cs="Arial"/>
          <w:b/>
          <w:color w:val="auto"/>
          <w:sz w:val="28"/>
          <w:szCs w:val="28"/>
          <w:lang w:val="en-GB"/>
        </w:rPr>
      </w:pPr>
      <w:r w:rsidRPr="00FD6EC4">
        <w:rPr>
          <w:rFonts w:ascii="Arial" w:hAnsi="Arial" w:cs="Arial"/>
          <w:b/>
          <w:color w:val="auto"/>
          <w:sz w:val="28"/>
          <w:szCs w:val="28"/>
          <w:lang w:val="en-GB"/>
        </w:rPr>
        <w:t>Application for the conclusion of the agreement on capacity allocation</w:t>
      </w:r>
      <w:r w:rsidR="00AA4469" w:rsidRPr="00FD6EC4">
        <w:rPr>
          <w:rFonts w:ascii="Arial" w:hAnsi="Arial" w:cs="Arial"/>
          <w:b/>
          <w:color w:val="auto"/>
          <w:sz w:val="28"/>
          <w:szCs w:val="28"/>
          <w:lang w:val="en-GB"/>
        </w:rPr>
        <w:br/>
      </w:r>
      <w:r w:rsidRPr="00FD6EC4">
        <w:rPr>
          <w:rFonts w:ascii="Arial" w:hAnsi="Arial" w:cs="Arial"/>
          <w:b/>
          <w:color w:val="auto"/>
          <w:sz w:val="28"/>
          <w:szCs w:val="28"/>
          <w:lang w:val="en-GB"/>
        </w:rPr>
        <w:t>within the 2019/2020 train timetable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4889"/>
        <w:gridCol w:w="4399"/>
      </w:tblGrid>
      <w:tr w:rsidR="00B61470" w:rsidRPr="00FD6EC4" w:rsidTr="00822F91">
        <w:trPr>
          <w:trHeight w:val="565"/>
          <w:jc w:val="center"/>
        </w:trPr>
        <w:tc>
          <w:tcPr>
            <w:tcW w:w="9288" w:type="dxa"/>
            <w:gridSpan w:val="2"/>
            <w:shd w:val="clear" w:color="auto" w:fill="DEEAF6"/>
            <w:vAlign w:val="center"/>
          </w:tcPr>
          <w:p w:rsidR="00B61470" w:rsidRPr="00FD6EC4" w:rsidRDefault="00F9032B" w:rsidP="00F9032B">
            <w:pPr>
              <w:pStyle w:val="Nagwek2"/>
              <w:rPr>
                <w:lang w:val="en-GB"/>
              </w:rPr>
            </w:pPr>
            <w:r w:rsidRPr="00FD6EC4">
              <w:rPr>
                <w:lang w:val="en-GB"/>
              </w:rPr>
              <w:t>Applicant’s Data</w:t>
            </w:r>
          </w:p>
        </w:tc>
      </w:tr>
      <w:tr w:rsidR="00F953E4" w:rsidRPr="00FD6EC4" w:rsidTr="00822F91">
        <w:trPr>
          <w:trHeight w:val="281"/>
          <w:jc w:val="center"/>
        </w:trPr>
        <w:tc>
          <w:tcPr>
            <w:tcW w:w="4889" w:type="dxa"/>
            <w:shd w:val="clear" w:color="auto" w:fill="DEEAF6"/>
            <w:vAlign w:val="center"/>
          </w:tcPr>
          <w:p w:rsidR="00F953E4" w:rsidRPr="00FD6EC4" w:rsidRDefault="00F9032B" w:rsidP="00F9032B">
            <w:pPr>
              <w:pStyle w:val="Akapitzlist"/>
              <w:widowControl w:val="0"/>
              <w:numPr>
                <w:ilvl w:val="0"/>
                <w:numId w:val="1"/>
              </w:numPr>
              <w:spacing w:after="0"/>
              <w:contextualSpacing w:val="0"/>
              <w:rPr>
                <w:rFonts w:ascii="Arial" w:hAnsi="Arial" w:cs="Arial"/>
                <w:i/>
                <w:lang w:val="en-GB"/>
              </w:rPr>
            </w:pPr>
            <w:permStart w:id="217541826" w:edGrp="everyone" w:colFirst="1" w:colLast="1"/>
            <w:r w:rsidRPr="00FD6EC4">
              <w:rPr>
                <w:rFonts w:ascii="Arial" w:hAnsi="Arial" w:cs="Arial"/>
                <w:i/>
                <w:lang w:val="en-GB"/>
              </w:rPr>
              <w:t>Applicant’s name</w:t>
            </w:r>
            <w:r w:rsidR="00F953E4" w:rsidRPr="00FD6EC4">
              <w:rPr>
                <w:rFonts w:ascii="Arial" w:hAnsi="Arial" w:cs="Arial"/>
                <w:i/>
                <w:lang w:val="en-GB"/>
              </w:rPr>
              <w:t>:</w:t>
            </w:r>
          </w:p>
        </w:tc>
        <w:tc>
          <w:tcPr>
            <w:tcW w:w="4399" w:type="dxa"/>
            <w:shd w:val="clear" w:color="auto" w:fill="auto"/>
            <w:vAlign w:val="center"/>
          </w:tcPr>
          <w:p w:rsidR="000476F9" w:rsidRPr="00FD6EC4" w:rsidRDefault="000476F9" w:rsidP="00AA4469">
            <w:pPr>
              <w:pStyle w:val="Akapitzlist"/>
              <w:widowControl w:val="0"/>
              <w:spacing w:after="0"/>
              <w:ind w:left="0"/>
              <w:contextualSpacing w:val="0"/>
              <w:rPr>
                <w:rFonts w:ascii="Arial" w:hAnsi="Arial" w:cs="Arial"/>
                <w:lang w:val="en-GB"/>
              </w:rPr>
            </w:pPr>
          </w:p>
        </w:tc>
      </w:tr>
      <w:tr w:rsidR="006F5CF6" w:rsidRPr="00FD6EC4" w:rsidTr="00822F91">
        <w:trPr>
          <w:trHeight w:val="281"/>
          <w:jc w:val="center"/>
        </w:trPr>
        <w:tc>
          <w:tcPr>
            <w:tcW w:w="4889" w:type="dxa"/>
            <w:shd w:val="clear" w:color="auto" w:fill="DEEAF6"/>
            <w:vAlign w:val="center"/>
          </w:tcPr>
          <w:p w:rsidR="006F5CF6" w:rsidRPr="00FD6EC4" w:rsidRDefault="00F9032B" w:rsidP="00F9032B">
            <w:pPr>
              <w:pStyle w:val="Akapitzlist"/>
              <w:widowControl w:val="0"/>
              <w:numPr>
                <w:ilvl w:val="0"/>
                <w:numId w:val="1"/>
              </w:numPr>
              <w:spacing w:after="0"/>
              <w:contextualSpacing w:val="0"/>
              <w:rPr>
                <w:rFonts w:ascii="Arial" w:hAnsi="Arial" w:cs="Arial"/>
                <w:i/>
                <w:lang w:val="en-GB"/>
              </w:rPr>
            </w:pPr>
            <w:permStart w:id="884165507" w:edGrp="everyone" w:colFirst="1" w:colLast="1"/>
            <w:permEnd w:id="217541826"/>
            <w:r w:rsidRPr="00FD6EC4">
              <w:rPr>
                <w:rFonts w:ascii="Arial" w:hAnsi="Arial" w:cs="Arial"/>
                <w:i/>
                <w:lang w:val="en-GB"/>
              </w:rPr>
              <w:t>seat</w:t>
            </w:r>
            <w:r w:rsidR="003E0A59" w:rsidRPr="00FD6EC4">
              <w:rPr>
                <w:rFonts w:ascii="Arial" w:hAnsi="Arial" w:cs="Arial"/>
                <w:i/>
                <w:lang w:val="en-GB"/>
              </w:rPr>
              <w:t>:</w:t>
            </w:r>
          </w:p>
        </w:tc>
        <w:tc>
          <w:tcPr>
            <w:tcW w:w="4399" w:type="dxa"/>
            <w:shd w:val="clear" w:color="auto" w:fill="auto"/>
            <w:vAlign w:val="center"/>
          </w:tcPr>
          <w:p w:rsidR="00F80F1F" w:rsidRPr="00FD6EC4" w:rsidRDefault="00F80F1F" w:rsidP="00AA4469">
            <w:pPr>
              <w:pStyle w:val="Akapitzlist"/>
              <w:widowControl w:val="0"/>
              <w:spacing w:after="0"/>
              <w:ind w:left="0"/>
              <w:contextualSpacing w:val="0"/>
              <w:rPr>
                <w:rFonts w:ascii="Arial" w:hAnsi="Arial" w:cs="Arial"/>
                <w:lang w:val="en-GB"/>
              </w:rPr>
            </w:pPr>
          </w:p>
        </w:tc>
      </w:tr>
      <w:tr w:rsidR="006F5CF6" w:rsidRPr="00FD6EC4" w:rsidTr="00822F91">
        <w:trPr>
          <w:trHeight w:val="281"/>
          <w:jc w:val="center"/>
        </w:trPr>
        <w:tc>
          <w:tcPr>
            <w:tcW w:w="4889" w:type="dxa"/>
            <w:shd w:val="clear" w:color="auto" w:fill="DEEAF6"/>
            <w:vAlign w:val="center"/>
          </w:tcPr>
          <w:p w:rsidR="006F5CF6" w:rsidRPr="00FD6EC4" w:rsidRDefault="00F9032B" w:rsidP="00F9032B">
            <w:pPr>
              <w:pStyle w:val="Akapitzlist"/>
              <w:widowControl w:val="0"/>
              <w:numPr>
                <w:ilvl w:val="0"/>
                <w:numId w:val="1"/>
              </w:numPr>
              <w:spacing w:after="0"/>
              <w:contextualSpacing w:val="0"/>
              <w:rPr>
                <w:rFonts w:ascii="Arial" w:hAnsi="Arial" w:cs="Arial"/>
                <w:i/>
                <w:lang w:val="en-GB"/>
              </w:rPr>
            </w:pPr>
            <w:permStart w:id="128863373" w:edGrp="everyone" w:colFirst="1" w:colLast="1"/>
            <w:permEnd w:id="884165507"/>
            <w:r w:rsidRPr="00FD6EC4">
              <w:rPr>
                <w:rFonts w:ascii="Arial" w:hAnsi="Arial" w:cs="Arial"/>
                <w:i/>
                <w:lang w:val="en-GB"/>
              </w:rPr>
              <w:t>postal code and address</w:t>
            </w:r>
            <w:r w:rsidR="003E0A59" w:rsidRPr="00FD6EC4">
              <w:rPr>
                <w:rFonts w:ascii="Arial" w:hAnsi="Arial" w:cs="Arial"/>
                <w:i/>
                <w:lang w:val="en-GB"/>
              </w:rPr>
              <w:t>:</w:t>
            </w:r>
          </w:p>
        </w:tc>
        <w:tc>
          <w:tcPr>
            <w:tcW w:w="4399" w:type="dxa"/>
            <w:shd w:val="clear" w:color="auto" w:fill="auto"/>
            <w:vAlign w:val="center"/>
          </w:tcPr>
          <w:p w:rsidR="006F5CF6" w:rsidRPr="00FD6EC4" w:rsidRDefault="006F5CF6" w:rsidP="00AA4469">
            <w:pPr>
              <w:pStyle w:val="Akapitzlist"/>
              <w:widowControl w:val="0"/>
              <w:spacing w:after="0"/>
              <w:ind w:left="0"/>
              <w:contextualSpacing w:val="0"/>
              <w:rPr>
                <w:rFonts w:ascii="Arial" w:hAnsi="Arial" w:cs="Arial"/>
                <w:lang w:val="en-GB"/>
              </w:rPr>
            </w:pPr>
          </w:p>
        </w:tc>
      </w:tr>
      <w:tr w:rsidR="006F5CF6" w:rsidRPr="00FD6EC4" w:rsidTr="00822F91">
        <w:trPr>
          <w:trHeight w:val="281"/>
          <w:jc w:val="center"/>
        </w:trPr>
        <w:tc>
          <w:tcPr>
            <w:tcW w:w="4889" w:type="dxa"/>
            <w:shd w:val="clear" w:color="auto" w:fill="DEEAF6"/>
            <w:vAlign w:val="center"/>
          </w:tcPr>
          <w:p w:rsidR="006F5CF6" w:rsidRPr="00FD6EC4" w:rsidRDefault="006F5CF6" w:rsidP="00EF7B09">
            <w:pPr>
              <w:pStyle w:val="Akapitzlist"/>
              <w:widowControl w:val="0"/>
              <w:numPr>
                <w:ilvl w:val="0"/>
                <w:numId w:val="1"/>
              </w:numPr>
              <w:spacing w:after="0"/>
              <w:contextualSpacing w:val="0"/>
              <w:rPr>
                <w:rFonts w:ascii="Arial" w:hAnsi="Arial" w:cs="Arial"/>
                <w:i/>
                <w:lang w:val="en-GB"/>
              </w:rPr>
            </w:pPr>
            <w:permStart w:id="532297021" w:edGrp="everyone" w:colFirst="1" w:colLast="1"/>
            <w:permEnd w:id="128863373"/>
            <w:r w:rsidRPr="00FD6EC4">
              <w:rPr>
                <w:rFonts w:ascii="Arial" w:hAnsi="Arial" w:cs="Arial"/>
                <w:i/>
                <w:lang w:val="en-GB"/>
              </w:rPr>
              <w:t>NIP</w:t>
            </w:r>
            <w:r w:rsidR="003E0A59" w:rsidRPr="00FD6EC4">
              <w:rPr>
                <w:rFonts w:ascii="Arial" w:hAnsi="Arial" w:cs="Arial"/>
                <w:i/>
                <w:lang w:val="en-GB"/>
              </w:rPr>
              <w:t>:</w:t>
            </w:r>
          </w:p>
        </w:tc>
        <w:tc>
          <w:tcPr>
            <w:tcW w:w="4399" w:type="dxa"/>
            <w:shd w:val="clear" w:color="auto" w:fill="auto"/>
            <w:vAlign w:val="center"/>
          </w:tcPr>
          <w:p w:rsidR="006F5CF6" w:rsidRPr="00FD6EC4" w:rsidRDefault="006F5CF6" w:rsidP="00AA4469">
            <w:pPr>
              <w:pStyle w:val="Akapitzlist"/>
              <w:widowControl w:val="0"/>
              <w:spacing w:after="0"/>
              <w:ind w:left="0"/>
              <w:contextualSpacing w:val="0"/>
              <w:rPr>
                <w:rFonts w:ascii="Arial" w:hAnsi="Arial" w:cs="Arial"/>
                <w:lang w:val="en-GB"/>
              </w:rPr>
            </w:pPr>
          </w:p>
        </w:tc>
      </w:tr>
      <w:tr w:rsidR="006F5CF6" w:rsidRPr="00FD6EC4" w:rsidTr="00822F91">
        <w:trPr>
          <w:trHeight w:val="281"/>
          <w:jc w:val="center"/>
        </w:trPr>
        <w:tc>
          <w:tcPr>
            <w:tcW w:w="4889" w:type="dxa"/>
            <w:shd w:val="clear" w:color="auto" w:fill="DEEAF6"/>
            <w:vAlign w:val="center"/>
          </w:tcPr>
          <w:p w:rsidR="006F5CF6" w:rsidRPr="00FD6EC4" w:rsidRDefault="006F5CF6" w:rsidP="00EF7B09">
            <w:pPr>
              <w:pStyle w:val="Akapitzlist"/>
              <w:widowControl w:val="0"/>
              <w:numPr>
                <w:ilvl w:val="0"/>
                <w:numId w:val="1"/>
              </w:numPr>
              <w:spacing w:after="0"/>
              <w:contextualSpacing w:val="0"/>
              <w:rPr>
                <w:rFonts w:ascii="Arial" w:hAnsi="Arial" w:cs="Arial"/>
                <w:i/>
                <w:lang w:val="en-GB"/>
              </w:rPr>
            </w:pPr>
            <w:permStart w:id="1351313640" w:edGrp="everyone" w:colFirst="1" w:colLast="1"/>
            <w:permEnd w:id="532297021"/>
            <w:r w:rsidRPr="00FD6EC4">
              <w:rPr>
                <w:rFonts w:ascii="Arial" w:hAnsi="Arial" w:cs="Arial"/>
                <w:i/>
                <w:lang w:val="en-GB"/>
              </w:rPr>
              <w:t>REGON</w:t>
            </w:r>
            <w:r w:rsidR="003E0A59" w:rsidRPr="00FD6EC4">
              <w:rPr>
                <w:rFonts w:ascii="Arial" w:hAnsi="Arial" w:cs="Arial"/>
                <w:i/>
                <w:lang w:val="en-GB"/>
              </w:rPr>
              <w:t>:</w:t>
            </w:r>
          </w:p>
        </w:tc>
        <w:tc>
          <w:tcPr>
            <w:tcW w:w="4399" w:type="dxa"/>
            <w:shd w:val="clear" w:color="auto" w:fill="auto"/>
            <w:vAlign w:val="center"/>
          </w:tcPr>
          <w:p w:rsidR="006F5CF6" w:rsidRPr="00FD6EC4" w:rsidRDefault="006F5CF6" w:rsidP="00AA4469">
            <w:pPr>
              <w:pStyle w:val="Akapitzlist"/>
              <w:widowControl w:val="0"/>
              <w:spacing w:after="0"/>
              <w:ind w:left="0"/>
              <w:contextualSpacing w:val="0"/>
              <w:rPr>
                <w:rFonts w:ascii="Arial" w:hAnsi="Arial" w:cs="Arial"/>
                <w:lang w:val="en-GB"/>
              </w:rPr>
            </w:pPr>
          </w:p>
        </w:tc>
      </w:tr>
      <w:permEnd w:id="1351313640"/>
      <w:tr w:rsidR="00B61470" w:rsidRPr="00FD6EC4" w:rsidTr="00822F91">
        <w:trPr>
          <w:trHeight w:val="477"/>
          <w:jc w:val="center"/>
        </w:trPr>
        <w:tc>
          <w:tcPr>
            <w:tcW w:w="9288" w:type="dxa"/>
            <w:gridSpan w:val="2"/>
            <w:shd w:val="clear" w:color="auto" w:fill="DEEAF6"/>
            <w:vAlign w:val="center"/>
          </w:tcPr>
          <w:p w:rsidR="00B61470" w:rsidRPr="00FD6EC4" w:rsidRDefault="00F9032B" w:rsidP="000A7273">
            <w:pPr>
              <w:pStyle w:val="Podtytu"/>
              <w:rPr>
                <w:lang w:val="en-GB"/>
              </w:rPr>
            </w:pPr>
            <w:r w:rsidRPr="00FD6EC4">
              <w:rPr>
                <w:lang w:val="en-GB"/>
              </w:rPr>
              <w:t>applies to legal persons entered in the National Court Register (KRS)</w:t>
            </w:r>
          </w:p>
        </w:tc>
      </w:tr>
      <w:tr w:rsidR="00CB50C0" w:rsidRPr="00FD6EC4" w:rsidTr="00822F91">
        <w:trPr>
          <w:trHeight w:val="281"/>
          <w:jc w:val="center"/>
        </w:trPr>
        <w:tc>
          <w:tcPr>
            <w:tcW w:w="4889" w:type="dxa"/>
            <w:shd w:val="clear" w:color="auto" w:fill="DEEAF6"/>
            <w:vAlign w:val="center"/>
          </w:tcPr>
          <w:p w:rsidR="00CB50C0" w:rsidRPr="00FD6EC4" w:rsidRDefault="00F9032B" w:rsidP="00AA4469">
            <w:pPr>
              <w:pStyle w:val="Akapitzlist"/>
              <w:widowControl w:val="0"/>
              <w:spacing w:after="0"/>
              <w:ind w:left="0"/>
              <w:contextualSpacing w:val="0"/>
              <w:jc w:val="both"/>
              <w:rPr>
                <w:rFonts w:ascii="Arial" w:hAnsi="Arial" w:cs="Arial"/>
                <w:i/>
                <w:lang w:val="en-GB"/>
              </w:rPr>
            </w:pPr>
            <w:permStart w:id="1183740963" w:edGrp="everyone" w:colFirst="1" w:colLast="1"/>
            <w:r w:rsidRPr="00FD6EC4">
              <w:rPr>
                <w:rFonts w:ascii="Arial" w:hAnsi="Arial" w:cs="Arial"/>
                <w:i/>
                <w:lang w:val="en-GB"/>
              </w:rPr>
              <w:t>KRS No.</w:t>
            </w:r>
            <w:r w:rsidR="00CB50C0" w:rsidRPr="00FD6EC4">
              <w:rPr>
                <w:rFonts w:ascii="Arial" w:hAnsi="Arial" w:cs="Arial"/>
                <w:i/>
                <w:lang w:val="en-GB"/>
              </w:rPr>
              <w:t>:</w:t>
            </w:r>
          </w:p>
        </w:tc>
        <w:tc>
          <w:tcPr>
            <w:tcW w:w="4399" w:type="dxa"/>
            <w:shd w:val="clear" w:color="auto" w:fill="FFFFFF"/>
            <w:vAlign w:val="center"/>
          </w:tcPr>
          <w:p w:rsidR="00CB50C0" w:rsidRPr="00FD6EC4" w:rsidRDefault="00CB50C0" w:rsidP="00AA4469">
            <w:pPr>
              <w:pStyle w:val="Akapitzlist"/>
              <w:widowControl w:val="0"/>
              <w:spacing w:after="0"/>
              <w:ind w:left="0"/>
              <w:contextualSpacing w:val="0"/>
              <w:rPr>
                <w:rFonts w:ascii="Arial" w:hAnsi="Arial" w:cs="Arial"/>
                <w:b/>
                <w:i/>
                <w:lang w:val="en-GB"/>
              </w:rPr>
            </w:pPr>
          </w:p>
        </w:tc>
      </w:tr>
      <w:tr w:rsidR="00385D3B" w:rsidRPr="00FD6EC4" w:rsidTr="00822F91">
        <w:trPr>
          <w:trHeight w:val="448"/>
          <w:jc w:val="center"/>
        </w:trPr>
        <w:tc>
          <w:tcPr>
            <w:tcW w:w="4889" w:type="dxa"/>
            <w:shd w:val="clear" w:color="auto" w:fill="DEEAF6"/>
            <w:vAlign w:val="center"/>
          </w:tcPr>
          <w:p w:rsidR="00385D3B" w:rsidRPr="00FD6EC4" w:rsidRDefault="00F9032B" w:rsidP="00AA4469">
            <w:pPr>
              <w:pStyle w:val="Akapitzlist"/>
              <w:widowControl w:val="0"/>
              <w:spacing w:after="0"/>
              <w:ind w:left="0"/>
              <w:contextualSpacing w:val="0"/>
              <w:rPr>
                <w:rFonts w:ascii="Arial" w:hAnsi="Arial" w:cs="Arial"/>
                <w:i/>
                <w:lang w:val="en-GB"/>
              </w:rPr>
            </w:pPr>
            <w:permStart w:id="302518029" w:edGrp="everyone" w:colFirst="1" w:colLast="1"/>
            <w:permEnd w:id="1183740963"/>
            <w:r w:rsidRPr="00FD6EC4">
              <w:rPr>
                <w:rFonts w:ascii="Arial" w:hAnsi="Arial" w:cs="Arial"/>
                <w:i/>
                <w:lang w:val="en-GB"/>
              </w:rPr>
              <w:t>the company is registered in the Register of Entrepreneurs kept by the District Court of</w:t>
            </w:r>
            <w:r w:rsidR="00385D3B" w:rsidRPr="00FD6EC4">
              <w:rPr>
                <w:rFonts w:ascii="Arial" w:hAnsi="Arial" w:cs="Arial"/>
                <w:i/>
                <w:lang w:val="en-GB"/>
              </w:rPr>
              <w:t>:</w:t>
            </w:r>
          </w:p>
        </w:tc>
        <w:tc>
          <w:tcPr>
            <w:tcW w:w="4399" w:type="dxa"/>
            <w:shd w:val="clear" w:color="auto" w:fill="auto"/>
            <w:vAlign w:val="center"/>
          </w:tcPr>
          <w:p w:rsidR="00385D3B" w:rsidRPr="00FD6EC4" w:rsidRDefault="00385D3B" w:rsidP="00AA4469">
            <w:pPr>
              <w:pStyle w:val="Akapitzlist"/>
              <w:widowControl w:val="0"/>
              <w:spacing w:after="0"/>
              <w:ind w:left="0"/>
              <w:contextualSpacing w:val="0"/>
              <w:rPr>
                <w:rFonts w:ascii="Arial" w:hAnsi="Arial" w:cs="Arial"/>
                <w:b/>
                <w:i/>
                <w:lang w:val="en-GB"/>
              </w:rPr>
            </w:pPr>
          </w:p>
        </w:tc>
      </w:tr>
      <w:tr w:rsidR="00385D3B" w:rsidRPr="00FD6EC4" w:rsidTr="00822F91">
        <w:trPr>
          <w:trHeight w:val="448"/>
          <w:jc w:val="center"/>
        </w:trPr>
        <w:tc>
          <w:tcPr>
            <w:tcW w:w="4889" w:type="dxa"/>
            <w:shd w:val="clear" w:color="auto" w:fill="DEEAF6"/>
            <w:vAlign w:val="center"/>
          </w:tcPr>
          <w:p w:rsidR="00385D3B" w:rsidRPr="00FD6EC4" w:rsidRDefault="00F9032B" w:rsidP="00AA4469">
            <w:pPr>
              <w:pStyle w:val="Akapitzlist"/>
              <w:widowControl w:val="0"/>
              <w:spacing w:after="0"/>
              <w:ind w:left="0"/>
              <w:contextualSpacing w:val="0"/>
              <w:rPr>
                <w:rFonts w:ascii="Arial" w:hAnsi="Arial" w:cs="Arial"/>
                <w:i/>
                <w:lang w:val="en-GB"/>
              </w:rPr>
            </w:pPr>
            <w:permStart w:id="2072585601" w:edGrp="everyone" w:colFirst="1" w:colLast="1"/>
            <w:permEnd w:id="302518029"/>
            <w:r w:rsidRPr="00FD6EC4">
              <w:rPr>
                <w:rFonts w:ascii="Arial" w:hAnsi="Arial" w:cs="Arial"/>
                <w:i/>
                <w:lang w:val="en-GB"/>
              </w:rPr>
              <w:t>No. of the Commercial Division of the National Court Register</w:t>
            </w:r>
            <w:r w:rsidR="00385D3B" w:rsidRPr="00FD6EC4">
              <w:rPr>
                <w:rFonts w:ascii="Arial" w:hAnsi="Arial" w:cs="Arial"/>
                <w:i/>
                <w:lang w:val="en-GB"/>
              </w:rPr>
              <w:t>:</w:t>
            </w:r>
          </w:p>
        </w:tc>
        <w:tc>
          <w:tcPr>
            <w:tcW w:w="4399" w:type="dxa"/>
            <w:shd w:val="clear" w:color="auto" w:fill="auto"/>
            <w:vAlign w:val="center"/>
          </w:tcPr>
          <w:p w:rsidR="00385D3B" w:rsidRPr="00FD6EC4" w:rsidRDefault="00385D3B" w:rsidP="00AA4469">
            <w:pPr>
              <w:pStyle w:val="Akapitzlist"/>
              <w:widowControl w:val="0"/>
              <w:spacing w:after="0"/>
              <w:ind w:left="0"/>
              <w:contextualSpacing w:val="0"/>
              <w:rPr>
                <w:rFonts w:ascii="Arial" w:hAnsi="Arial" w:cs="Arial"/>
                <w:b/>
                <w:i/>
                <w:lang w:val="en-GB"/>
              </w:rPr>
            </w:pPr>
          </w:p>
        </w:tc>
      </w:tr>
      <w:permEnd w:id="2072585601"/>
      <w:tr w:rsidR="00385D3B" w:rsidRPr="00FD6EC4" w:rsidTr="00822F91">
        <w:trPr>
          <w:trHeight w:val="287"/>
          <w:jc w:val="center"/>
        </w:trPr>
        <w:tc>
          <w:tcPr>
            <w:tcW w:w="9288" w:type="dxa"/>
            <w:gridSpan w:val="2"/>
            <w:shd w:val="clear" w:color="auto" w:fill="DEEAF6"/>
            <w:vAlign w:val="center"/>
          </w:tcPr>
          <w:p w:rsidR="00385D3B" w:rsidRPr="00FD6EC4" w:rsidRDefault="00F9032B" w:rsidP="000A7273">
            <w:pPr>
              <w:pStyle w:val="Podtytu"/>
              <w:rPr>
                <w:lang w:val="en-GB"/>
              </w:rPr>
            </w:pPr>
            <w:r w:rsidRPr="00FD6EC4">
              <w:rPr>
                <w:lang w:val="en-GB"/>
              </w:rPr>
              <w:t>concerns capital companies</w:t>
            </w:r>
            <w:r w:rsidR="00385D3B" w:rsidRPr="00FD6EC4">
              <w:rPr>
                <w:lang w:val="en-GB"/>
              </w:rPr>
              <w:t xml:space="preserve"> </w:t>
            </w:r>
          </w:p>
        </w:tc>
      </w:tr>
      <w:tr w:rsidR="00385D3B" w:rsidRPr="00FD6EC4" w:rsidTr="00822F91">
        <w:trPr>
          <w:trHeight w:val="281"/>
          <w:jc w:val="center"/>
        </w:trPr>
        <w:tc>
          <w:tcPr>
            <w:tcW w:w="4889" w:type="dxa"/>
            <w:shd w:val="clear" w:color="auto" w:fill="DEEAF6"/>
            <w:vAlign w:val="center"/>
          </w:tcPr>
          <w:p w:rsidR="00385D3B" w:rsidRPr="00FD6EC4" w:rsidRDefault="00F9032B" w:rsidP="00AA4469">
            <w:pPr>
              <w:pStyle w:val="Akapitzlist"/>
              <w:widowControl w:val="0"/>
              <w:spacing w:after="0"/>
              <w:ind w:left="0"/>
              <w:contextualSpacing w:val="0"/>
              <w:rPr>
                <w:rFonts w:ascii="Arial" w:hAnsi="Arial" w:cs="Arial"/>
                <w:i/>
                <w:lang w:val="en-GB"/>
              </w:rPr>
            </w:pPr>
            <w:permStart w:id="448472250" w:edGrp="everyone" w:colFirst="1" w:colLast="1"/>
            <w:r w:rsidRPr="00FD6EC4">
              <w:rPr>
                <w:rFonts w:ascii="Arial" w:hAnsi="Arial" w:cs="Arial"/>
                <w:i/>
                <w:lang w:val="en-GB"/>
              </w:rPr>
              <w:t>Limited liability company - the amount of share capital</w:t>
            </w:r>
            <w:r w:rsidR="00385D3B" w:rsidRPr="00FD6EC4">
              <w:rPr>
                <w:rFonts w:ascii="Arial" w:hAnsi="Arial" w:cs="Arial"/>
                <w:i/>
                <w:lang w:val="en-GB"/>
              </w:rPr>
              <w:t>:</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tr w:rsidR="00385D3B" w:rsidRPr="00FD6EC4" w:rsidTr="00822F91">
        <w:trPr>
          <w:trHeight w:val="19"/>
          <w:jc w:val="center"/>
        </w:trPr>
        <w:tc>
          <w:tcPr>
            <w:tcW w:w="4889" w:type="dxa"/>
            <w:shd w:val="clear" w:color="auto" w:fill="DEEAF6"/>
            <w:vAlign w:val="center"/>
          </w:tcPr>
          <w:p w:rsidR="00385D3B" w:rsidRPr="00FD6EC4" w:rsidRDefault="00F9032B" w:rsidP="00AA4469">
            <w:pPr>
              <w:pStyle w:val="Akapitzlist"/>
              <w:widowControl w:val="0"/>
              <w:spacing w:after="0"/>
              <w:ind w:left="0"/>
              <w:contextualSpacing w:val="0"/>
              <w:rPr>
                <w:rFonts w:ascii="Arial" w:hAnsi="Arial" w:cs="Arial"/>
                <w:i/>
                <w:lang w:val="en-GB"/>
              </w:rPr>
            </w:pPr>
            <w:permStart w:id="585320526" w:edGrp="everyone" w:colFirst="1" w:colLast="1"/>
            <w:permEnd w:id="448472250"/>
            <w:r w:rsidRPr="00FD6EC4">
              <w:rPr>
                <w:rFonts w:ascii="Arial" w:hAnsi="Arial" w:cs="Arial"/>
                <w:i/>
                <w:lang w:val="en-GB"/>
              </w:rPr>
              <w:t>Joint stock company - the amount of share capital fully paid up</w:t>
            </w:r>
            <w:r w:rsidR="002D78F4" w:rsidRPr="00FD6EC4">
              <w:rPr>
                <w:rFonts w:ascii="Arial" w:hAnsi="Arial" w:cs="Arial"/>
                <w:i/>
                <w:lang w:val="en-GB"/>
              </w:rPr>
              <w:t>:</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permEnd w:id="585320526"/>
      <w:tr w:rsidR="00385D3B" w:rsidRPr="00FD6EC4" w:rsidTr="00822F91">
        <w:trPr>
          <w:trHeight w:val="415"/>
          <w:jc w:val="center"/>
        </w:trPr>
        <w:tc>
          <w:tcPr>
            <w:tcW w:w="9288" w:type="dxa"/>
            <w:gridSpan w:val="2"/>
            <w:shd w:val="clear" w:color="auto" w:fill="DEEAF6"/>
            <w:vAlign w:val="center"/>
          </w:tcPr>
          <w:p w:rsidR="00385D3B" w:rsidRPr="00FD6EC4" w:rsidRDefault="00F9032B" w:rsidP="000A7273">
            <w:pPr>
              <w:pStyle w:val="Podtytu"/>
              <w:rPr>
                <w:lang w:val="en-GB"/>
              </w:rPr>
            </w:pPr>
            <w:r w:rsidRPr="00FD6EC4">
              <w:rPr>
                <w:lang w:val="en-GB"/>
              </w:rPr>
              <w:t>concerns individuals conducting business activity</w:t>
            </w:r>
          </w:p>
        </w:tc>
      </w:tr>
      <w:tr w:rsidR="00385D3B" w:rsidRPr="00FD6EC4" w:rsidTr="00822F91">
        <w:trPr>
          <w:trHeight w:val="281"/>
          <w:jc w:val="center"/>
        </w:trPr>
        <w:tc>
          <w:tcPr>
            <w:tcW w:w="4889" w:type="dxa"/>
            <w:shd w:val="clear" w:color="auto" w:fill="DEEAF6"/>
            <w:vAlign w:val="center"/>
          </w:tcPr>
          <w:p w:rsidR="00385D3B" w:rsidRPr="00FD6EC4" w:rsidRDefault="00F9032B" w:rsidP="00AA4469">
            <w:pPr>
              <w:pStyle w:val="Akapitzlist"/>
              <w:widowControl w:val="0"/>
              <w:spacing w:after="0"/>
              <w:ind w:left="0"/>
              <w:contextualSpacing w:val="0"/>
              <w:rPr>
                <w:rFonts w:ascii="Arial" w:hAnsi="Arial" w:cs="Arial"/>
                <w:i/>
                <w:lang w:val="en-GB"/>
              </w:rPr>
            </w:pPr>
            <w:permStart w:id="697583384" w:edGrp="everyone" w:colFirst="1" w:colLast="1"/>
            <w:r w:rsidRPr="00FD6EC4">
              <w:rPr>
                <w:rFonts w:ascii="Arial" w:hAnsi="Arial" w:cs="Arial"/>
                <w:i/>
                <w:lang w:val="en-GB"/>
              </w:rPr>
              <w:t>identity card number</w:t>
            </w:r>
            <w:r w:rsidR="002D78F4" w:rsidRPr="00FD6EC4">
              <w:rPr>
                <w:rFonts w:ascii="Arial" w:hAnsi="Arial" w:cs="Arial"/>
                <w:i/>
                <w:lang w:val="en-GB"/>
              </w:rPr>
              <w:t>:</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highlight w:val="yellow"/>
                <w:lang w:val="en-GB"/>
              </w:rPr>
            </w:pPr>
          </w:p>
        </w:tc>
      </w:tr>
      <w:tr w:rsidR="00385D3B" w:rsidRPr="00FD6EC4" w:rsidTr="00822F91">
        <w:trPr>
          <w:trHeight w:val="226"/>
          <w:jc w:val="center"/>
        </w:trPr>
        <w:tc>
          <w:tcPr>
            <w:tcW w:w="4889" w:type="dxa"/>
            <w:shd w:val="clear" w:color="auto" w:fill="DEEAF6"/>
            <w:vAlign w:val="center"/>
          </w:tcPr>
          <w:p w:rsidR="00385D3B" w:rsidRPr="00FD6EC4" w:rsidRDefault="00385D3B" w:rsidP="00AA4469">
            <w:pPr>
              <w:pStyle w:val="Akapitzlist"/>
              <w:widowControl w:val="0"/>
              <w:spacing w:after="0"/>
              <w:ind w:left="0"/>
              <w:contextualSpacing w:val="0"/>
              <w:rPr>
                <w:rFonts w:ascii="Arial" w:hAnsi="Arial" w:cs="Arial"/>
                <w:i/>
                <w:lang w:val="en-GB"/>
              </w:rPr>
            </w:pPr>
            <w:permStart w:id="1983732274" w:edGrp="everyone" w:colFirst="1" w:colLast="1"/>
            <w:permEnd w:id="697583384"/>
            <w:r w:rsidRPr="00FD6EC4">
              <w:rPr>
                <w:rFonts w:ascii="Arial" w:hAnsi="Arial" w:cs="Arial"/>
                <w:i/>
                <w:lang w:val="en-GB"/>
              </w:rPr>
              <w:t>PESEL:</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permEnd w:id="1983732274"/>
      <w:tr w:rsidR="00385D3B" w:rsidRPr="00FD6EC4" w:rsidTr="00822F91">
        <w:trPr>
          <w:trHeight w:val="565"/>
          <w:jc w:val="center"/>
        </w:trPr>
        <w:tc>
          <w:tcPr>
            <w:tcW w:w="9288" w:type="dxa"/>
            <w:gridSpan w:val="2"/>
            <w:shd w:val="clear" w:color="auto" w:fill="DEEAF6"/>
            <w:vAlign w:val="center"/>
          </w:tcPr>
          <w:p w:rsidR="00385D3B" w:rsidRPr="00FD6EC4" w:rsidRDefault="00C0414A" w:rsidP="00F9032B">
            <w:pPr>
              <w:pStyle w:val="Nagwek2"/>
              <w:rPr>
                <w:lang w:val="en-GB"/>
              </w:rPr>
            </w:pPr>
            <w:r w:rsidRPr="00FD6EC4">
              <w:rPr>
                <w:lang w:val="en-GB"/>
              </w:rPr>
              <w:br w:type="page"/>
            </w:r>
            <w:r w:rsidR="00F9032B" w:rsidRPr="00FD6EC4">
              <w:rPr>
                <w:lang w:val="en-GB"/>
              </w:rPr>
              <w:t>Nature of the Applicant</w:t>
            </w:r>
            <w:r w:rsidR="002D78F4" w:rsidRPr="00FD6EC4">
              <w:rPr>
                <w:lang w:val="en-GB"/>
              </w:rPr>
              <w:br/>
            </w:r>
            <w:r w:rsidR="002D78F4" w:rsidRPr="00FD6EC4">
              <w:rPr>
                <w:b w:val="0"/>
                <w:lang w:val="en-GB"/>
              </w:rPr>
              <w:t>/</w:t>
            </w:r>
            <w:r w:rsidR="00F9032B" w:rsidRPr="00FD6EC4">
              <w:rPr>
                <w:b w:val="0"/>
                <w:lang w:val="en-GB"/>
              </w:rPr>
              <w:t xml:space="preserve">selection marker - </w:t>
            </w:r>
            <w:r w:rsidR="00F9032B" w:rsidRPr="00FD6EC4">
              <w:rPr>
                <w:lang w:val="en-GB"/>
              </w:rPr>
              <w:t>YES</w:t>
            </w:r>
            <w:r w:rsidR="002D78F4" w:rsidRPr="00FD6EC4">
              <w:rPr>
                <w:b w:val="0"/>
                <w:lang w:val="en-GB"/>
              </w:rPr>
              <w:t>/</w:t>
            </w:r>
          </w:p>
        </w:tc>
      </w:tr>
      <w:tr w:rsidR="00385D3B" w:rsidRPr="00FD6EC4" w:rsidTr="00822F91">
        <w:trPr>
          <w:trHeight w:val="281"/>
          <w:jc w:val="center"/>
        </w:trPr>
        <w:tc>
          <w:tcPr>
            <w:tcW w:w="4889" w:type="dxa"/>
            <w:shd w:val="clear" w:color="auto" w:fill="DEEAF6"/>
            <w:vAlign w:val="center"/>
          </w:tcPr>
          <w:p w:rsidR="00385D3B" w:rsidRPr="00FD6EC4" w:rsidRDefault="00F9032B" w:rsidP="00F9032B">
            <w:pPr>
              <w:pStyle w:val="Akapitzlist"/>
              <w:widowControl w:val="0"/>
              <w:spacing w:after="0"/>
              <w:ind w:left="0"/>
              <w:contextualSpacing w:val="0"/>
              <w:rPr>
                <w:rFonts w:ascii="Arial" w:hAnsi="Arial" w:cs="Arial"/>
                <w:i/>
                <w:lang w:val="en-GB"/>
              </w:rPr>
            </w:pPr>
            <w:permStart w:id="2130919868" w:edGrp="everyone" w:colFirst="1" w:colLast="1"/>
            <w:r w:rsidRPr="00FD6EC4">
              <w:rPr>
                <w:rFonts w:ascii="Arial" w:hAnsi="Arial" w:cs="Arial"/>
                <w:i/>
                <w:lang w:val="en-GB"/>
              </w:rPr>
              <w:t>Applicant who is a railway undertaking</w:t>
            </w:r>
            <w:r w:rsidR="00C0414A" w:rsidRPr="00FD6EC4">
              <w:rPr>
                <w:rFonts w:ascii="Arial" w:hAnsi="Arial" w:cs="Arial"/>
                <w:i/>
                <w:lang w:val="en-GB"/>
              </w:rPr>
              <w:t>:</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tr w:rsidR="00385D3B" w:rsidRPr="00FD6EC4" w:rsidTr="00822F91">
        <w:trPr>
          <w:trHeight w:val="19"/>
          <w:jc w:val="center"/>
        </w:trPr>
        <w:tc>
          <w:tcPr>
            <w:tcW w:w="4889" w:type="dxa"/>
            <w:shd w:val="clear" w:color="auto" w:fill="DEEAF6"/>
            <w:vAlign w:val="center"/>
          </w:tcPr>
          <w:p w:rsidR="00385D3B" w:rsidRPr="00FD6EC4" w:rsidRDefault="00F9032B" w:rsidP="00AA4469">
            <w:pPr>
              <w:pStyle w:val="Akapitzlist"/>
              <w:widowControl w:val="0"/>
              <w:spacing w:after="0"/>
              <w:ind w:left="0"/>
              <w:contextualSpacing w:val="0"/>
              <w:rPr>
                <w:rFonts w:ascii="Arial" w:hAnsi="Arial" w:cs="Arial"/>
                <w:i/>
                <w:lang w:val="en-GB"/>
              </w:rPr>
            </w:pPr>
            <w:permStart w:id="320613625" w:edGrp="everyone" w:colFirst="1" w:colLast="1"/>
            <w:permEnd w:id="2130919868"/>
            <w:r w:rsidRPr="00FD6EC4">
              <w:rPr>
                <w:rFonts w:ascii="Arial" w:hAnsi="Arial" w:cs="Arial"/>
                <w:i/>
                <w:lang w:val="en-GB"/>
              </w:rPr>
              <w:lastRenderedPageBreak/>
              <w:t>Applicant who organises public transport</w:t>
            </w:r>
            <w:r w:rsidR="00385D3B" w:rsidRPr="00FD6EC4">
              <w:rPr>
                <w:rFonts w:ascii="Arial" w:hAnsi="Arial" w:cs="Arial"/>
                <w:i/>
                <w:lang w:val="en-GB"/>
              </w:rPr>
              <w:t>:</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tr w:rsidR="00385D3B" w:rsidRPr="00FD6EC4" w:rsidTr="00822F91">
        <w:trPr>
          <w:trHeight w:val="281"/>
          <w:jc w:val="center"/>
        </w:trPr>
        <w:tc>
          <w:tcPr>
            <w:tcW w:w="4889" w:type="dxa"/>
            <w:shd w:val="clear" w:color="auto" w:fill="DEEAF6"/>
            <w:vAlign w:val="center"/>
          </w:tcPr>
          <w:p w:rsidR="00385D3B" w:rsidRPr="00FD6EC4" w:rsidRDefault="00F9032B" w:rsidP="00F9032B">
            <w:pPr>
              <w:pStyle w:val="Akapitzlist"/>
              <w:widowControl w:val="0"/>
              <w:spacing w:after="0"/>
              <w:ind w:left="0"/>
              <w:contextualSpacing w:val="0"/>
              <w:rPr>
                <w:rFonts w:ascii="Arial" w:hAnsi="Arial" w:cs="Arial"/>
                <w:i/>
                <w:lang w:val="en-GB"/>
              </w:rPr>
            </w:pPr>
            <w:permStart w:id="1891182083" w:edGrp="everyone" w:colFirst="1" w:colLast="1"/>
            <w:permEnd w:id="320613625"/>
            <w:r w:rsidRPr="00FD6EC4">
              <w:rPr>
                <w:rFonts w:ascii="Arial" w:hAnsi="Arial" w:cs="Arial"/>
                <w:i/>
                <w:lang w:val="en-GB"/>
              </w:rPr>
              <w:t>Applicant who is not a railway undertaking</w:t>
            </w:r>
            <w:r w:rsidR="00385D3B" w:rsidRPr="00FD6EC4">
              <w:rPr>
                <w:rFonts w:ascii="Arial" w:hAnsi="Arial" w:cs="Arial"/>
                <w:i/>
                <w:lang w:val="en-GB"/>
              </w:rPr>
              <w:t>:</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permEnd w:id="1891182083"/>
      <w:tr w:rsidR="00AA325C" w:rsidRPr="00FD6EC4" w:rsidTr="00822F91">
        <w:trPr>
          <w:trHeight w:val="565"/>
          <w:jc w:val="center"/>
        </w:trPr>
        <w:tc>
          <w:tcPr>
            <w:tcW w:w="9288" w:type="dxa"/>
            <w:gridSpan w:val="2"/>
            <w:shd w:val="clear" w:color="auto" w:fill="DEEAF6"/>
            <w:vAlign w:val="center"/>
          </w:tcPr>
          <w:p w:rsidR="00AA325C" w:rsidRPr="00FD6EC4" w:rsidRDefault="00F9032B" w:rsidP="00F9032B">
            <w:pPr>
              <w:pStyle w:val="Nagwek2"/>
              <w:rPr>
                <w:lang w:val="en-GB"/>
              </w:rPr>
            </w:pPr>
            <w:r w:rsidRPr="00FD6EC4">
              <w:rPr>
                <w:lang w:val="en-GB"/>
              </w:rPr>
              <w:t>Planned scope of the ordered capacity</w:t>
            </w:r>
            <w:r w:rsidR="00AA325C" w:rsidRPr="00FD6EC4">
              <w:rPr>
                <w:lang w:val="en-GB"/>
              </w:rPr>
              <w:t>:</w:t>
            </w:r>
          </w:p>
        </w:tc>
      </w:tr>
      <w:tr w:rsidR="00AA325C" w:rsidRPr="00FD6EC4" w:rsidTr="00822F91">
        <w:trPr>
          <w:trHeight w:val="1225"/>
          <w:jc w:val="center"/>
        </w:trPr>
        <w:tc>
          <w:tcPr>
            <w:tcW w:w="9288" w:type="dxa"/>
            <w:gridSpan w:val="2"/>
            <w:shd w:val="clear" w:color="auto" w:fill="auto"/>
            <w:vAlign w:val="center"/>
          </w:tcPr>
          <w:p w:rsidR="00AA325C" w:rsidRPr="00FD6EC4" w:rsidRDefault="00AA325C" w:rsidP="00AA4469">
            <w:pPr>
              <w:pStyle w:val="Akapitzlist"/>
              <w:widowControl w:val="0"/>
              <w:spacing w:after="0"/>
              <w:ind w:left="0"/>
              <w:contextualSpacing w:val="0"/>
              <w:rPr>
                <w:rFonts w:ascii="Arial" w:hAnsi="Arial" w:cs="Arial"/>
                <w:b/>
                <w:lang w:val="en-GB"/>
              </w:rPr>
            </w:pPr>
            <w:permStart w:id="1317433593" w:edGrp="everyone" w:colFirst="0" w:colLast="0"/>
          </w:p>
        </w:tc>
      </w:tr>
      <w:permEnd w:id="1317433593"/>
      <w:tr w:rsidR="00385D3B" w:rsidRPr="00FD6EC4" w:rsidTr="00822F91">
        <w:trPr>
          <w:trHeight w:val="565"/>
          <w:jc w:val="center"/>
        </w:trPr>
        <w:tc>
          <w:tcPr>
            <w:tcW w:w="9288" w:type="dxa"/>
            <w:gridSpan w:val="2"/>
            <w:shd w:val="clear" w:color="auto" w:fill="DEEAF6"/>
            <w:vAlign w:val="center"/>
          </w:tcPr>
          <w:p w:rsidR="00385D3B" w:rsidRPr="00FD6EC4" w:rsidRDefault="00F9032B" w:rsidP="00F9032B">
            <w:pPr>
              <w:pStyle w:val="Nagwek2"/>
              <w:rPr>
                <w:lang w:val="en-GB"/>
              </w:rPr>
            </w:pPr>
            <w:r w:rsidRPr="00FD6EC4">
              <w:rPr>
                <w:lang w:val="en-GB"/>
              </w:rPr>
              <w:t>Capacity used for the carriage of</w:t>
            </w:r>
            <w:r w:rsidR="00C0414A" w:rsidRPr="00FD6EC4">
              <w:rPr>
                <w:lang w:val="en-GB"/>
              </w:rPr>
              <w:t xml:space="preserve">: </w:t>
            </w:r>
            <w:r w:rsidR="002D78F4" w:rsidRPr="00FD6EC4">
              <w:rPr>
                <w:lang w:val="en-GB"/>
              </w:rPr>
              <w:br/>
            </w:r>
            <w:r w:rsidRPr="00FD6EC4">
              <w:rPr>
                <w:b w:val="0"/>
                <w:i/>
                <w:lang w:val="en-GB"/>
              </w:rPr>
              <w:t xml:space="preserve">/selection marker - </w:t>
            </w:r>
            <w:r w:rsidRPr="00FD6EC4">
              <w:rPr>
                <w:i/>
                <w:lang w:val="en-GB"/>
              </w:rPr>
              <w:t>YES</w:t>
            </w:r>
            <w:r w:rsidRPr="00FD6EC4">
              <w:rPr>
                <w:b w:val="0"/>
                <w:i/>
                <w:lang w:val="en-GB"/>
              </w:rPr>
              <w:t>/</w:t>
            </w:r>
          </w:p>
        </w:tc>
      </w:tr>
      <w:tr w:rsidR="00385D3B" w:rsidRPr="00FD6EC4" w:rsidTr="00822F91">
        <w:trPr>
          <w:trHeight w:val="281"/>
          <w:jc w:val="center"/>
        </w:trPr>
        <w:tc>
          <w:tcPr>
            <w:tcW w:w="4889" w:type="dxa"/>
            <w:shd w:val="clear" w:color="auto" w:fill="DEEAF6"/>
            <w:vAlign w:val="center"/>
          </w:tcPr>
          <w:p w:rsidR="00385D3B" w:rsidRPr="00FD6EC4" w:rsidRDefault="00F9032B" w:rsidP="00AA4469">
            <w:pPr>
              <w:pStyle w:val="Akapitzlist"/>
              <w:widowControl w:val="0"/>
              <w:spacing w:after="0"/>
              <w:ind w:left="0"/>
              <w:contextualSpacing w:val="0"/>
              <w:rPr>
                <w:rFonts w:ascii="Arial" w:hAnsi="Arial" w:cs="Arial"/>
                <w:i/>
                <w:lang w:val="en-GB"/>
              </w:rPr>
            </w:pPr>
            <w:permStart w:id="1631522782" w:edGrp="everyone" w:colFirst="1" w:colLast="1"/>
            <w:r w:rsidRPr="00FD6EC4">
              <w:rPr>
                <w:rFonts w:ascii="Arial" w:hAnsi="Arial" w:cs="Arial"/>
                <w:i/>
                <w:lang w:val="en-GB"/>
              </w:rPr>
              <w:t>passengers</w:t>
            </w:r>
            <w:r w:rsidR="00385D3B" w:rsidRPr="00FD6EC4">
              <w:rPr>
                <w:rFonts w:ascii="Arial" w:hAnsi="Arial" w:cs="Arial"/>
                <w:i/>
                <w:lang w:val="en-GB"/>
              </w:rPr>
              <w:t>:</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tr w:rsidR="00385D3B" w:rsidRPr="00FD6EC4" w:rsidTr="00822F91">
        <w:trPr>
          <w:trHeight w:val="281"/>
          <w:jc w:val="center"/>
        </w:trPr>
        <w:tc>
          <w:tcPr>
            <w:tcW w:w="4889" w:type="dxa"/>
            <w:shd w:val="clear" w:color="auto" w:fill="DEEAF6"/>
            <w:vAlign w:val="center"/>
          </w:tcPr>
          <w:p w:rsidR="00385D3B" w:rsidRPr="00FD6EC4" w:rsidRDefault="00F9032B" w:rsidP="00AA4469">
            <w:pPr>
              <w:pStyle w:val="Akapitzlist"/>
              <w:widowControl w:val="0"/>
              <w:spacing w:after="0"/>
              <w:ind w:left="0"/>
              <w:contextualSpacing w:val="0"/>
              <w:rPr>
                <w:rFonts w:ascii="Arial" w:hAnsi="Arial" w:cs="Arial"/>
                <w:i/>
                <w:lang w:val="en-GB"/>
              </w:rPr>
            </w:pPr>
            <w:permStart w:id="396581847" w:edGrp="everyone" w:colFirst="1" w:colLast="1"/>
            <w:permEnd w:id="1631522782"/>
            <w:r w:rsidRPr="00FD6EC4">
              <w:rPr>
                <w:rFonts w:ascii="Arial" w:hAnsi="Arial" w:cs="Arial"/>
                <w:i/>
                <w:lang w:val="en-GB"/>
              </w:rPr>
              <w:t>goods</w:t>
            </w:r>
            <w:r w:rsidR="00385D3B" w:rsidRPr="00FD6EC4">
              <w:rPr>
                <w:rFonts w:ascii="Arial" w:hAnsi="Arial" w:cs="Arial"/>
                <w:i/>
                <w:lang w:val="en-GB"/>
              </w:rPr>
              <w:t>:</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tr w:rsidR="00385D3B" w:rsidRPr="00FD6EC4" w:rsidTr="00822F91">
        <w:trPr>
          <w:trHeight w:val="281"/>
          <w:jc w:val="center"/>
        </w:trPr>
        <w:tc>
          <w:tcPr>
            <w:tcW w:w="4889" w:type="dxa"/>
            <w:shd w:val="clear" w:color="auto" w:fill="DEEAF6"/>
            <w:vAlign w:val="center"/>
          </w:tcPr>
          <w:p w:rsidR="00385D3B" w:rsidRPr="00FD6EC4" w:rsidRDefault="00F9032B" w:rsidP="00AA4469">
            <w:pPr>
              <w:pStyle w:val="Akapitzlist"/>
              <w:widowControl w:val="0"/>
              <w:spacing w:after="0"/>
              <w:ind w:left="0"/>
              <w:contextualSpacing w:val="0"/>
              <w:rPr>
                <w:rFonts w:ascii="Arial" w:hAnsi="Arial" w:cs="Arial"/>
                <w:i/>
                <w:lang w:val="en-GB"/>
              </w:rPr>
            </w:pPr>
            <w:permStart w:id="940337206" w:edGrp="everyone" w:colFirst="1" w:colLast="1"/>
            <w:permEnd w:id="396581847"/>
            <w:r w:rsidRPr="00FD6EC4">
              <w:rPr>
                <w:rFonts w:ascii="Arial" w:hAnsi="Arial" w:cs="Arial"/>
                <w:i/>
                <w:lang w:val="en-GB"/>
              </w:rPr>
              <w:t>passengers and goods</w:t>
            </w:r>
            <w:r w:rsidR="00385D3B" w:rsidRPr="00FD6EC4">
              <w:rPr>
                <w:rFonts w:ascii="Arial" w:hAnsi="Arial" w:cs="Arial"/>
                <w:i/>
                <w:lang w:val="en-GB"/>
              </w:rPr>
              <w:t>:</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permEnd w:id="940337206"/>
      <w:tr w:rsidR="00C0414A" w:rsidRPr="00FD6EC4" w:rsidTr="00822F91">
        <w:trPr>
          <w:trHeight w:val="565"/>
          <w:jc w:val="center"/>
        </w:trPr>
        <w:tc>
          <w:tcPr>
            <w:tcW w:w="9288" w:type="dxa"/>
            <w:gridSpan w:val="2"/>
            <w:shd w:val="clear" w:color="auto" w:fill="DEEAF6"/>
            <w:vAlign w:val="center"/>
          </w:tcPr>
          <w:p w:rsidR="00C0414A" w:rsidRPr="00FD6EC4" w:rsidRDefault="00F9032B" w:rsidP="00F9032B">
            <w:pPr>
              <w:pStyle w:val="Nagwek2"/>
              <w:numPr>
                <w:ilvl w:val="0"/>
                <w:numId w:val="3"/>
              </w:numPr>
              <w:rPr>
                <w:lang w:val="en-GB"/>
              </w:rPr>
            </w:pPr>
            <w:r w:rsidRPr="00FD6EC4">
              <w:rPr>
                <w:lang w:val="en-GB"/>
              </w:rPr>
              <w:t>Carriage of passengers</w:t>
            </w:r>
            <w:r w:rsidR="00C0414A" w:rsidRPr="00FD6EC4">
              <w:rPr>
                <w:lang w:val="en-GB"/>
              </w:rPr>
              <w:t>:</w:t>
            </w:r>
            <w:r w:rsidR="000A7273" w:rsidRPr="00FD6EC4">
              <w:rPr>
                <w:lang w:val="en-GB"/>
              </w:rPr>
              <w:br/>
            </w:r>
            <w:r w:rsidRPr="00FD6EC4">
              <w:rPr>
                <w:b w:val="0"/>
                <w:lang w:val="en-GB"/>
              </w:rPr>
              <w:t xml:space="preserve">/selection marker - </w:t>
            </w:r>
            <w:r w:rsidRPr="00FD6EC4">
              <w:rPr>
                <w:lang w:val="en-GB"/>
              </w:rPr>
              <w:t>YES</w:t>
            </w:r>
            <w:r w:rsidRPr="00FD6EC4">
              <w:rPr>
                <w:b w:val="0"/>
                <w:lang w:val="en-GB"/>
              </w:rPr>
              <w:t>/</w:t>
            </w:r>
          </w:p>
        </w:tc>
      </w:tr>
      <w:tr w:rsidR="00C0414A" w:rsidRPr="00FD6EC4" w:rsidTr="00822F91">
        <w:trPr>
          <w:trHeight w:val="281"/>
          <w:jc w:val="center"/>
        </w:trPr>
        <w:tc>
          <w:tcPr>
            <w:tcW w:w="4889" w:type="dxa"/>
            <w:shd w:val="clear" w:color="auto" w:fill="DEEAF6"/>
            <w:vAlign w:val="center"/>
          </w:tcPr>
          <w:p w:rsidR="00C0414A" w:rsidRPr="00FD6EC4" w:rsidRDefault="00F9032B" w:rsidP="00AA4469">
            <w:pPr>
              <w:pStyle w:val="Akapitzlist"/>
              <w:widowControl w:val="0"/>
              <w:spacing w:after="0"/>
              <w:ind w:left="0"/>
              <w:contextualSpacing w:val="0"/>
              <w:rPr>
                <w:rFonts w:ascii="Arial" w:hAnsi="Arial" w:cs="Arial"/>
                <w:i/>
                <w:lang w:val="en-GB"/>
              </w:rPr>
            </w:pPr>
            <w:permStart w:id="396524696" w:edGrp="everyone" w:colFirst="1" w:colLast="1"/>
            <w:r w:rsidRPr="00FD6EC4">
              <w:rPr>
                <w:rFonts w:ascii="Arial" w:hAnsi="Arial" w:cs="Arial"/>
                <w:i/>
                <w:lang w:val="en-GB"/>
              </w:rPr>
              <w:t>occasional</w:t>
            </w:r>
            <w:r w:rsidR="00C0414A" w:rsidRPr="00FD6EC4">
              <w:rPr>
                <w:rFonts w:ascii="Arial" w:hAnsi="Arial" w:cs="Arial"/>
                <w:i/>
                <w:lang w:val="en-GB"/>
              </w:rPr>
              <w:t xml:space="preserve">: </w:t>
            </w:r>
          </w:p>
        </w:tc>
        <w:tc>
          <w:tcPr>
            <w:tcW w:w="4399" w:type="dxa"/>
            <w:shd w:val="clear" w:color="auto" w:fill="FFFFFF"/>
            <w:vAlign w:val="center"/>
          </w:tcPr>
          <w:p w:rsidR="00C0414A" w:rsidRPr="00FD6EC4" w:rsidRDefault="00C0414A" w:rsidP="00AA4469">
            <w:pPr>
              <w:pStyle w:val="Akapitzlist"/>
              <w:widowControl w:val="0"/>
              <w:spacing w:after="0"/>
              <w:ind w:left="0"/>
              <w:contextualSpacing w:val="0"/>
              <w:rPr>
                <w:rFonts w:ascii="Arial" w:hAnsi="Arial" w:cs="Arial"/>
                <w:lang w:val="en-GB"/>
              </w:rPr>
            </w:pPr>
          </w:p>
        </w:tc>
      </w:tr>
      <w:tr w:rsidR="00C0414A" w:rsidRPr="00FD6EC4" w:rsidTr="00822F91">
        <w:trPr>
          <w:trHeight w:val="281"/>
          <w:jc w:val="center"/>
        </w:trPr>
        <w:tc>
          <w:tcPr>
            <w:tcW w:w="4889" w:type="dxa"/>
            <w:shd w:val="clear" w:color="auto" w:fill="DEEAF6"/>
            <w:vAlign w:val="center"/>
          </w:tcPr>
          <w:p w:rsidR="00C0414A" w:rsidRPr="00FD6EC4" w:rsidRDefault="00F9032B" w:rsidP="00AA4469">
            <w:pPr>
              <w:pStyle w:val="Akapitzlist"/>
              <w:widowControl w:val="0"/>
              <w:spacing w:after="0"/>
              <w:ind w:left="0"/>
              <w:contextualSpacing w:val="0"/>
              <w:rPr>
                <w:rFonts w:ascii="Arial" w:hAnsi="Arial" w:cs="Arial"/>
                <w:i/>
                <w:lang w:val="en-GB"/>
              </w:rPr>
            </w:pPr>
            <w:permStart w:id="2138848800" w:edGrp="everyone" w:colFirst="1" w:colLast="1"/>
            <w:permEnd w:id="396524696"/>
            <w:r w:rsidRPr="00FD6EC4">
              <w:rPr>
                <w:rFonts w:ascii="Arial" w:hAnsi="Arial" w:cs="Arial"/>
                <w:i/>
                <w:lang w:val="en-GB"/>
              </w:rPr>
              <w:t>other than occasional</w:t>
            </w:r>
            <w:r w:rsidR="00C0414A" w:rsidRPr="00FD6EC4">
              <w:rPr>
                <w:rFonts w:ascii="Arial" w:hAnsi="Arial" w:cs="Arial"/>
                <w:i/>
                <w:lang w:val="en-GB"/>
              </w:rPr>
              <w:t xml:space="preserve">: </w:t>
            </w:r>
          </w:p>
        </w:tc>
        <w:tc>
          <w:tcPr>
            <w:tcW w:w="4399" w:type="dxa"/>
            <w:shd w:val="clear" w:color="auto" w:fill="FFFFFF"/>
            <w:vAlign w:val="center"/>
          </w:tcPr>
          <w:p w:rsidR="00C0414A" w:rsidRPr="00FD6EC4" w:rsidRDefault="00C0414A" w:rsidP="00AA4469">
            <w:pPr>
              <w:pStyle w:val="Akapitzlist"/>
              <w:widowControl w:val="0"/>
              <w:spacing w:after="0"/>
              <w:ind w:left="0"/>
              <w:contextualSpacing w:val="0"/>
              <w:rPr>
                <w:rFonts w:ascii="Arial" w:hAnsi="Arial" w:cs="Arial"/>
                <w:lang w:val="en-GB"/>
              </w:rPr>
            </w:pPr>
          </w:p>
        </w:tc>
      </w:tr>
      <w:permEnd w:id="2138848800"/>
      <w:tr w:rsidR="00385D3B" w:rsidRPr="00FD6EC4" w:rsidTr="00822F91">
        <w:trPr>
          <w:trHeight w:val="565"/>
          <w:jc w:val="center"/>
        </w:trPr>
        <w:tc>
          <w:tcPr>
            <w:tcW w:w="9288" w:type="dxa"/>
            <w:gridSpan w:val="2"/>
            <w:shd w:val="clear" w:color="auto" w:fill="DEEAF6"/>
            <w:vAlign w:val="center"/>
          </w:tcPr>
          <w:p w:rsidR="00385D3B" w:rsidRPr="00FD6EC4" w:rsidRDefault="00F9032B" w:rsidP="00F9032B">
            <w:pPr>
              <w:pStyle w:val="Nagwek2"/>
              <w:rPr>
                <w:lang w:val="en-GB"/>
              </w:rPr>
            </w:pPr>
            <w:r w:rsidRPr="00FD6EC4">
              <w:rPr>
                <w:lang w:val="en-GB"/>
              </w:rPr>
              <w:t>Allocation of capacity within the train timetable (TT)</w:t>
            </w:r>
            <w:r w:rsidR="002D78F4" w:rsidRPr="00FD6EC4">
              <w:rPr>
                <w:lang w:val="en-GB"/>
              </w:rPr>
              <w:br/>
            </w:r>
            <w:r w:rsidRPr="00FD6EC4">
              <w:rPr>
                <w:b w:val="0"/>
                <w:lang w:val="en-GB"/>
              </w:rPr>
              <w:t xml:space="preserve">/selection marker - </w:t>
            </w:r>
            <w:r w:rsidRPr="00FD6EC4">
              <w:rPr>
                <w:lang w:val="en-GB"/>
              </w:rPr>
              <w:t>YES</w:t>
            </w:r>
            <w:r w:rsidRPr="00FD6EC4">
              <w:rPr>
                <w:b w:val="0"/>
                <w:lang w:val="en-GB"/>
              </w:rPr>
              <w:t>/</w:t>
            </w:r>
          </w:p>
        </w:tc>
      </w:tr>
      <w:tr w:rsidR="00385D3B" w:rsidRPr="00FD6EC4" w:rsidTr="00822F91">
        <w:trPr>
          <w:trHeight w:val="281"/>
          <w:jc w:val="center"/>
        </w:trPr>
        <w:tc>
          <w:tcPr>
            <w:tcW w:w="4889" w:type="dxa"/>
            <w:shd w:val="clear" w:color="auto" w:fill="DEEAF6"/>
            <w:vAlign w:val="center"/>
          </w:tcPr>
          <w:p w:rsidR="00385D3B" w:rsidRPr="00FD6EC4" w:rsidRDefault="00FD6EC4" w:rsidP="00AA4469">
            <w:pPr>
              <w:pStyle w:val="Akapitzlist"/>
              <w:widowControl w:val="0"/>
              <w:spacing w:after="0"/>
              <w:ind w:left="0"/>
              <w:contextualSpacing w:val="0"/>
              <w:rPr>
                <w:rFonts w:ascii="Arial" w:hAnsi="Arial" w:cs="Arial"/>
                <w:i/>
                <w:lang w:val="en-GB"/>
              </w:rPr>
            </w:pPr>
            <w:permStart w:id="1458463732" w:edGrp="everyone" w:colFirst="1" w:colLast="1"/>
            <w:r w:rsidRPr="00FD6EC4">
              <w:rPr>
                <w:rFonts w:ascii="Arial" w:hAnsi="Arial" w:cs="Arial"/>
                <w:i/>
                <w:lang w:val="en-GB"/>
              </w:rPr>
              <w:t>annual and individual</w:t>
            </w:r>
            <w:r w:rsidR="00385D3B" w:rsidRPr="00FD6EC4">
              <w:rPr>
                <w:rFonts w:ascii="Arial" w:hAnsi="Arial" w:cs="Arial"/>
                <w:i/>
                <w:lang w:val="en-GB"/>
              </w:rPr>
              <w:t xml:space="preserve">: </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tr w:rsidR="00385D3B" w:rsidRPr="00FD6EC4" w:rsidTr="00822F91">
        <w:trPr>
          <w:trHeight w:val="281"/>
          <w:jc w:val="center"/>
        </w:trPr>
        <w:tc>
          <w:tcPr>
            <w:tcW w:w="4889" w:type="dxa"/>
            <w:shd w:val="clear" w:color="auto" w:fill="DEEAF6"/>
            <w:vAlign w:val="center"/>
          </w:tcPr>
          <w:p w:rsidR="00385D3B" w:rsidRPr="00FD6EC4" w:rsidRDefault="00FD6EC4" w:rsidP="00AA4469">
            <w:pPr>
              <w:pStyle w:val="Akapitzlist"/>
              <w:widowControl w:val="0"/>
              <w:spacing w:after="0"/>
              <w:ind w:left="0"/>
              <w:contextualSpacing w:val="0"/>
              <w:rPr>
                <w:rFonts w:ascii="Arial" w:hAnsi="Arial" w:cs="Arial"/>
                <w:i/>
                <w:lang w:val="en-GB"/>
              </w:rPr>
            </w:pPr>
            <w:permStart w:id="328535100" w:edGrp="everyone" w:colFirst="1" w:colLast="1"/>
            <w:permEnd w:id="1458463732"/>
            <w:r w:rsidRPr="00FD6EC4">
              <w:rPr>
                <w:rFonts w:ascii="Arial" w:hAnsi="Arial" w:cs="Arial"/>
                <w:i/>
                <w:lang w:val="en-GB"/>
              </w:rPr>
              <w:t>only individual</w:t>
            </w:r>
            <w:r w:rsidR="00385D3B" w:rsidRPr="00FD6EC4">
              <w:rPr>
                <w:rFonts w:ascii="Arial" w:hAnsi="Arial" w:cs="Arial"/>
                <w:i/>
                <w:lang w:val="en-GB"/>
              </w:rPr>
              <w:t xml:space="preserve">: </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permEnd w:id="328535100"/>
      <w:tr w:rsidR="00385D3B" w:rsidRPr="00FD6EC4" w:rsidTr="00822F91">
        <w:trPr>
          <w:trHeight w:val="565"/>
          <w:jc w:val="center"/>
        </w:trPr>
        <w:tc>
          <w:tcPr>
            <w:tcW w:w="9288" w:type="dxa"/>
            <w:gridSpan w:val="2"/>
            <w:shd w:val="clear" w:color="auto" w:fill="DEEAF6"/>
            <w:vAlign w:val="center"/>
          </w:tcPr>
          <w:p w:rsidR="00385D3B" w:rsidRPr="00FD6EC4" w:rsidRDefault="00FD6EC4" w:rsidP="00FD6EC4">
            <w:pPr>
              <w:pStyle w:val="Nagwek2"/>
              <w:rPr>
                <w:lang w:val="en-GB"/>
              </w:rPr>
            </w:pPr>
            <w:r w:rsidRPr="00FD6EC4">
              <w:rPr>
                <w:lang w:val="en-GB"/>
              </w:rPr>
              <w:t>Person entitled to submit applications for granting an Applicant</w:t>
            </w:r>
            <w:r w:rsidRPr="00FD6EC4">
              <w:rPr>
                <w:lang w:val="en-GB"/>
              </w:rPr>
              <w:br/>
              <w:t>access to the Online Train Routing Order System (OTROS)</w:t>
            </w:r>
          </w:p>
        </w:tc>
      </w:tr>
      <w:tr w:rsidR="00385D3B" w:rsidRPr="00FD6EC4" w:rsidTr="00822F91">
        <w:trPr>
          <w:trHeight w:val="281"/>
          <w:jc w:val="center"/>
        </w:trPr>
        <w:tc>
          <w:tcPr>
            <w:tcW w:w="4889" w:type="dxa"/>
            <w:shd w:val="clear" w:color="auto" w:fill="DEEAF6"/>
            <w:vAlign w:val="center"/>
          </w:tcPr>
          <w:p w:rsidR="00385D3B" w:rsidRPr="00FD6EC4" w:rsidRDefault="00FD6EC4" w:rsidP="00AA4469">
            <w:pPr>
              <w:pStyle w:val="Akapitzlist"/>
              <w:widowControl w:val="0"/>
              <w:spacing w:after="0"/>
              <w:ind w:left="0"/>
              <w:contextualSpacing w:val="0"/>
              <w:jc w:val="both"/>
              <w:rPr>
                <w:rFonts w:ascii="Arial" w:hAnsi="Arial" w:cs="Arial"/>
                <w:i/>
                <w:lang w:val="en-GB"/>
              </w:rPr>
            </w:pPr>
            <w:permStart w:id="429853633" w:edGrp="everyone" w:colFirst="1" w:colLast="1"/>
            <w:r w:rsidRPr="00FD6EC4">
              <w:rPr>
                <w:rFonts w:ascii="Arial" w:hAnsi="Arial" w:cs="Arial"/>
                <w:i/>
                <w:lang w:val="en-GB"/>
              </w:rPr>
              <w:t>Full name:</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bookmarkStart w:id="0" w:name="_GoBack"/>
            <w:bookmarkEnd w:id="0"/>
          </w:p>
        </w:tc>
      </w:tr>
      <w:tr w:rsidR="00385D3B" w:rsidRPr="00FD6EC4" w:rsidTr="00822F91">
        <w:trPr>
          <w:trHeight w:val="281"/>
          <w:jc w:val="center"/>
        </w:trPr>
        <w:tc>
          <w:tcPr>
            <w:tcW w:w="4889" w:type="dxa"/>
            <w:shd w:val="clear" w:color="auto" w:fill="DEEAF6"/>
            <w:vAlign w:val="center"/>
          </w:tcPr>
          <w:p w:rsidR="00385D3B" w:rsidRPr="00FD6EC4" w:rsidRDefault="00FD6EC4" w:rsidP="00AA4469">
            <w:pPr>
              <w:pStyle w:val="Akapitzlist"/>
              <w:widowControl w:val="0"/>
              <w:spacing w:after="0"/>
              <w:ind w:left="0" w:right="160"/>
              <w:contextualSpacing w:val="0"/>
              <w:jc w:val="both"/>
              <w:rPr>
                <w:rFonts w:ascii="Arial" w:hAnsi="Arial" w:cs="Arial"/>
                <w:i/>
                <w:lang w:val="en-GB"/>
              </w:rPr>
            </w:pPr>
            <w:permStart w:id="1224873526" w:edGrp="everyone" w:colFirst="1" w:colLast="1"/>
            <w:permEnd w:id="429853633"/>
            <w:r w:rsidRPr="00FD6EC4">
              <w:rPr>
                <w:rFonts w:ascii="Arial" w:hAnsi="Arial" w:cs="Arial"/>
                <w:i/>
                <w:lang w:val="en-GB"/>
              </w:rPr>
              <w:t>correspondence address</w:t>
            </w:r>
            <w:r w:rsidR="00385D3B" w:rsidRPr="00FD6EC4">
              <w:rPr>
                <w:rFonts w:ascii="Arial" w:hAnsi="Arial" w:cs="Arial"/>
                <w:i/>
                <w:lang w:val="en-GB"/>
              </w:rPr>
              <w:t>:</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tr w:rsidR="00385D3B" w:rsidRPr="00FD6EC4" w:rsidTr="00822F91">
        <w:trPr>
          <w:trHeight w:val="281"/>
          <w:jc w:val="center"/>
        </w:trPr>
        <w:tc>
          <w:tcPr>
            <w:tcW w:w="4889" w:type="dxa"/>
            <w:shd w:val="clear" w:color="auto" w:fill="DEEAF6"/>
            <w:vAlign w:val="center"/>
          </w:tcPr>
          <w:p w:rsidR="00385D3B" w:rsidRPr="00FD6EC4" w:rsidRDefault="00385D3B" w:rsidP="00AA4469">
            <w:pPr>
              <w:pStyle w:val="Akapitzlist"/>
              <w:widowControl w:val="0"/>
              <w:spacing w:after="0"/>
              <w:ind w:left="0"/>
              <w:contextualSpacing w:val="0"/>
              <w:jc w:val="both"/>
              <w:rPr>
                <w:rFonts w:ascii="Arial" w:hAnsi="Arial" w:cs="Arial"/>
                <w:i/>
                <w:lang w:val="en-GB"/>
              </w:rPr>
            </w:pPr>
            <w:permStart w:id="37175740" w:edGrp="everyone" w:colFirst="1" w:colLast="1"/>
            <w:permEnd w:id="1224873526"/>
            <w:r w:rsidRPr="00FD6EC4">
              <w:rPr>
                <w:rFonts w:ascii="Arial" w:hAnsi="Arial" w:cs="Arial"/>
                <w:i/>
                <w:lang w:val="en-GB"/>
              </w:rPr>
              <w:t>e-mail:</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tr w:rsidR="00385D3B" w:rsidRPr="00FD6EC4" w:rsidTr="00822F91">
        <w:trPr>
          <w:trHeight w:val="281"/>
          <w:jc w:val="center"/>
        </w:trPr>
        <w:tc>
          <w:tcPr>
            <w:tcW w:w="4889" w:type="dxa"/>
            <w:shd w:val="clear" w:color="auto" w:fill="DEEAF6"/>
            <w:vAlign w:val="center"/>
          </w:tcPr>
          <w:p w:rsidR="00385D3B" w:rsidRPr="00FD6EC4" w:rsidRDefault="00FD6EC4" w:rsidP="00AA4469">
            <w:pPr>
              <w:pStyle w:val="Akapitzlist"/>
              <w:widowControl w:val="0"/>
              <w:spacing w:after="0"/>
              <w:ind w:left="0"/>
              <w:contextualSpacing w:val="0"/>
              <w:jc w:val="both"/>
              <w:rPr>
                <w:rFonts w:ascii="Arial" w:hAnsi="Arial" w:cs="Arial"/>
                <w:i/>
                <w:lang w:val="en-GB"/>
              </w:rPr>
            </w:pPr>
            <w:permStart w:id="451166352" w:edGrp="everyone" w:colFirst="1" w:colLast="1"/>
            <w:permEnd w:id="37175740"/>
            <w:r w:rsidRPr="00FD6EC4">
              <w:rPr>
                <w:rFonts w:ascii="Arial" w:hAnsi="Arial" w:cs="Arial"/>
                <w:i/>
                <w:lang w:val="en-GB"/>
              </w:rPr>
              <w:t>telephone</w:t>
            </w:r>
            <w:r w:rsidR="00385D3B" w:rsidRPr="00FD6EC4">
              <w:rPr>
                <w:rFonts w:ascii="Arial" w:hAnsi="Arial" w:cs="Arial"/>
                <w:i/>
                <w:lang w:val="en-GB"/>
              </w:rPr>
              <w:t>:</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permEnd w:id="451166352"/>
      <w:tr w:rsidR="00385D3B" w:rsidRPr="00FD6EC4" w:rsidTr="00822F91">
        <w:trPr>
          <w:trHeight w:val="565"/>
          <w:jc w:val="center"/>
        </w:trPr>
        <w:tc>
          <w:tcPr>
            <w:tcW w:w="9288" w:type="dxa"/>
            <w:gridSpan w:val="2"/>
            <w:shd w:val="clear" w:color="auto" w:fill="DEEAF6"/>
            <w:vAlign w:val="center"/>
          </w:tcPr>
          <w:p w:rsidR="00385D3B" w:rsidRPr="00FD6EC4" w:rsidRDefault="00FD6EC4" w:rsidP="00FD6EC4">
            <w:pPr>
              <w:pStyle w:val="Nagwek2"/>
              <w:rPr>
                <w:lang w:val="en-GB"/>
              </w:rPr>
            </w:pPr>
            <w:r w:rsidRPr="00FD6EC4">
              <w:rPr>
                <w:lang w:val="en-GB"/>
              </w:rPr>
              <w:t>Contact details of the Applicant for the provision of information related</w:t>
            </w:r>
            <w:r w:rsidRPr="00FD6EC4">
              <w:rPr>
                <w:lang w:val="en-GB"/>
              </w:rPr>
              <w:br/>
              <w:t>to the performance of the agreement</w:t>
            </w:r>
          </w:p>
        </w:tc>
      </w:tr>
      <w:tr w:rsidR="00385D3B" w:rsidRPr="00FD6EC4" w:rsidTr="00822F91">
        <w:trPr>
          <w:trHeight w:val="281"/>
          <w:jc w:val="center"/>
        </w:trPr>
        <w:tc>
          <w:tcPr>
            <w:tcW w:w="4889" w:type="dxa"/>
            <w:shd w:val="clear" w:color="auto" w:fill="DEEAF6"/>
            <w:vAlign w:val="center"/>
          </w:tcPr>
          <w:p w:rsidR="00385D3B" w:rsidRPr="00FD6EC4" w:rsidRDefault="00FD6EC4" w:rsidP="00AA4469">
            <w:pPr>
              <w:pStyle w:val="Akapitzlist"/>
              <w:widowControl w:val="0"/>
              <w:spacing w:after="0"/>
              <w:ind w:left="0"/>
              <w:contextualSpacing w:val="0"/>
              <w:rPr>
                <w:rFonts w:ascii="Arial" w:hAnsi="Arial" w:cs="Arial"/>
                <w:i/>
                <w:lang w:val="en-GB"/>
              </w:rPr>
            </w:pPr>
            <w:permStart w:id="394265253" w:edGrp="everyone" w:colFirst="1" w:colLast="1"/>
            <w:r w:rsidRPr="00FD6EC4">
              <w:rPr>
                <w:rFonts w:ascii="Arial" w:hAnsi="Arial" w:cs="Arial"/>
                <w:i/>
                <w:lang w:val="en-GB"/>
              </w:rPr>
              <w:t>Full name:</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tr w:rsidR="00385D3B" w:rsidRPr="00FD6EC4" w:rsidTr="00822F91">
        <w:trPr>
          <w:trHeight w:val="281"/>
          <w:jc w:val="center"/>
        </w:trPr>
        <w:tc>
          <w:tcPr>
            <w:tcW w:w="4889" w:type="dxa"/>
            <w:shd w:val="clear" w:color="auto" w:fill="DEEAF6"/>
            <w:vAlign w:val="center"/>
          </w:tcPr>
          <w:p w:rsidR="00385D3B" w:rsidRPr="00FD6EC4" w:rsidRDefault="00FD6EC4" w:rsidP="00AA4469">
            <w:pPr>
              <w:pStyle w:val="Akapitzlist"/>
              <w:widowControl w:val="0"/>
              <w:spacing w:after="0"/>
              <w:ind w:left="0"/>
              <w:contextualSpacing w:val="0"/>
              <w:rPr>
                <w:rFonts w:ascii="Arial" w:hAnsi="Arial" w:cs="Arial"/>
                <w:i/>
                <w:lang w:val="en-GB"/>
              </w:rPr>
            </w:pPr>
            <w:permStart w:id="273894578" w:edGrp="everyone" w:colFirst="1" w:colLast="1"/>
            <w:permEnd w:id="394265253"/>
            <w:r w:rsidRPr="00FD6EC4">
              <w:rPr>
                <w:rFonts w:ascii="Arial" w:hAnsi="Arial" w:cs="Arial"/>
                <w:i/>
                <w:lang w:val="en-GB"/>
              </w:rPr>
              <w:t>address</w:t>
            </w:r>
            <w:r w:rsidR="00385D3B" w:rsidRPr="00FD6EC4">
              <w:rPr>
                <w:rFonts w:ascii="Arial" w:hAnsi="Arial" w:cs="Arial"/>
                <w:i/>
                <w:lang w:val="en-GB"/>
              </w:rPr>
              <w:t>:</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tr w:rsidR="00385D3B" w:rsidRPr="00FD6EC4" w:rsidTr="00822F91">
        <w:trPr>
          <w:trHeight w:val="281"/>
          <w:jc w:val="center"/>
        </w:trPr>
        <w:tc>
          <w:tcPr>
            <w:tcW w:w="4889" w:type="dxa"/>
            <w:shd w:val="clear" w:color="auto" w:fill="DEEAF6"/>
            <w:vAlign w:val="center"/>
          </w:tcPr>
          <w:p w:rsidR="00385D3B" w:rsidRPr="00FD6EC4" w:rsidRDefault="00385D3B" w:rsidP="00AA4469">
            <w:pPr>
              <w:pStyle w:val="Akapitzlist"/>
              <w:widowControl w:val="0"/>
              <w:spacing w:after="0"/>
              <w:ind w:left="0"/>
              <w:contextualSpacing w:val="0"/>
              <w:rPr>
                <w:rFonts w:ascii="Arial" w:hAnsi="Arial" w:cs="Arial"/>
                <w:i/>
                <w:lang w:val="en-GB"/>
              </w:rPr>
            </w:pPr>
            <w:permStart w:id="786583418" w:edGrp="everyone" w:colFirst="1" w:colLast="1"/>
            <w:permEnd w:id="273894578"/>
            <w:r w:rsidRPr="00FD6EC4">
              <w:rPr>
                <w:rFonts w:ascii="Arial" w:hAnsi="Arial" w:cs="Arial"/>
                <w:i/>
                <w:lang w:val="en-GB"/>
              </w:rPr>
              <w:t>e-mail:</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tr w:rsidR="00385D3B" w:rsidRPr="00FD6EC4" w:rsidTr="00822F91">
        <w:trPr>
          <w:trHeight w:val="281"/>
          <w:jc w:val="center"/>
        </w:trPr>
        <w:tc>
          <w:tcPr>
            <w:tcW w:w="4889" w:type="dxa"/>
            <w:shd w:val="clear" w:color="auto" w:fill="DEEAF6"/>
            <w:vAlign w:val="center"/>
          </w:tcPr>
          <w:p w:rsidR="00385D3B" w:rsidRPr="00FD6EC4" w:rsidRDefault="00FD6EC4" w:rsidP="00AA4469">
            <w:pPr>
              <w:pStyle w:val="Akapitzlist"/>
              <w:widowControl w:val="0"/>
              <w:spacing w:after="0"/>
              <w:ind w:left="0"/>
              <w:contextualSpacing w:val="0"/>
              <w:rPr>
                <w:rFonts w:ascii="Arial" w:hAnsi="Arial" w:cs="Arial"/>
                <w:i/>
                <w:lang w:val="en-GB"/>
              </w:rPr>
            </w:pPr>
            <w:permStart w:id="896546153" w:edGrp="everyone" w:colFirst="1" w:colLast="1"/>
            <w:permEnd w:id="786583418"/>
            <w:r w:rsidRPr="00FD6EC4">
              <w:rPr>
                <w:rFonts w:ascii="Arial" w:hAnsi="Arial" w:cs="Arial"/>
                <w:i/>
                <w:lang w:val="en-GB"/>
              </w:rPr>
              <w:t>telephone</w:t>
            </w:r>
            <w:r w:rsidR="00385D3B" w:rsidRPr="00FD6EC4">
              <w:rPr>
                <w:rFonts w:ascii="Arial" w:hAnsi="Arial" w:cs="Arial"/>
                <w:i/>
                <w:lang w:val="en-GB"/>
              </w:rPr>
              <w:t>:</w:t>
            </w:r>
          </w:p>
        </w:tc>
        <w:tc>
          <w:tcPr>
            <w:tcW w:w="4399" w:type="dxa"/>
            <w:shd w:val="clear" w:color="auto" w:fill="FFFFFF"/>
            <w:vAlign w:val="center"/>
          </w:tcPr>
          <w:p w:rsidR="00385D3B" w:rsidRPr="00FD6EC4" w:rsidRDefault="00385D3B" w:rsidP="00AA4469">
            <w:pPr>
              <w:pStyle w:val="Akapitzlist"/>
              <w:widowControl w:val="0"/>
              <w:spacing w:after="0"/>
              <w:ind w:left="0"/>
              <w:contextualSpacing w:val="0"/>
              <w:rPr>
                <w:rFonts w:ascii="Arial" w:hAnsi="Arial" w:cs="Arial"/>
                <w:lang w:val="en-GB"/>
              </w:rPr>
            </w:pPr>
          </w:p>
        </w:tc>
      </w:tr>
      <w:permEnd w:id="896546153"/>
      <w:tr w:rsidR="009740B5" w:rsidRPr="00FD6EC4" w:rsidTr="00822F91">
        <w:trPr>
          <w:trHeight w:val="432"/>
          <w:jc w:val="center"/>
        </w:trPr>
        <w:tc>
          <w:tcPr>
            <w:tcW w:w="9288" w:type="dxa"/>
            <w:gridSpan w:val="2"/>
            <w:shd w:val="clear" w:color="auto" w:fill="DEEAF6"/>
            <w:vAlign w:val="center"/>
          </w:tcPr>
          <w:p w:rsidR="009740B5" w:rsidRPr="00FD6EC4" w:rsidRDefault="00FD6EC4" w:rsidP="00FD6EC4">
            <w:pPr>
              <w:pStyle w:val="Nagwek2"/>
              <w:rPr>
                <w:lang w:val="en-GB"/>
              </w:rPr>
            </w:pPr>
            <w:r w:rsidRPr="00FD6EC4">
              <w:rPr>
                <w:lang w:val="en-GB"/>
              </w:rPr>
              <w:t>Possible comments</w:t>
            </w:r>
          </w:p>
        </w:tc>
      </w:tr>
      <w:tr w:rsidR="009740B5" w:rsidRPr="00FD6EC4" w:rsidTr="00822F91">
        <w:trPr>
          <w:trHeight w:val="499"/>
          <w:jc w:val="center"/>
        </w:trPr>
        <w:tc>
          <w:tcPr>
            <w:tcW w:w="9288" w:type="dxa"/>
            <w:gridSpan w:val="2"/>
            <w:shd w:val="clear" w:color="auto" w:fill="FFFFFF"/>
            <w:vAlign w:val="center"/>
          </w:tcPr>
          <w:p w:rsidR="009740B5" w:rsidRPr="00FD6EC4" w:rsidRDefault="009740B5" w:rsidP="00AA4469">
            <w:pPr>
              <w:pStyle w:val="Akapitzlist"/>
              <w:widowControl w:val="0"/>
              <w:shd w:val="clear" w:color="auto" w:fill="FFFFFF"/>
              <w:spacing w:after="0"/>
              <w:ind w:left="0"/>
              <w:contextualSpacing w:val="0"/>
              <w:rPr>
                <w:rFonts w:ascii="Arial" w:hAnsi="Arial" w:cs="Arial"/>
                <w:lang w:val="en-GB"/>
              </w:rPr>
            </w:pPr>
            <w:permStart w:id="2003111132" w:edGrp="everyone" w:colFirst="0" w:colLast="0"/>
          </w:p>
        </w:tc>
      </w:tr>
    </w:tbl>
    <w:permEnd w:id="2003111132"/>
    <w:p w:rsidR="00996576" w:rsidRPr="00FD6EC4" w:rsidRDefault="00FD6EC4" w:rsidP="00FD6EC4">
      <w:pPr>
        <w:pStyle w:val="Akapitzlist"/>
        <w:widowControl w:val="0"/>
        <w:spacing w:before="360" w:after="120"/>
        <w:ind w:left="0"/>
        <w:contextualSpacing w:val="0"/>
        <w:rPr>
          <w:rFonts w:ascii="Arial" w:hAnsi="Arial" w:cs="Arial"/>
          <w:b/>
          <w:sz w:val="24"/>
          <w:szCs w:val="24"/>
          <w:lang w:val="en-GB"/>
        </w:rPr>
      </w:pPr>
      <w:r w:rsidRPr="00FD6EC4">
        <w:rPr>
          <w:rFonts w:ascii="Arial" w:eastAsia="Arial" w:hAnsi="Arial" w:cs="Arial"/>
          <w:b/>
          <w:sz w:val="24"/>
          <w:szCs w:val="24"/>
          <w:lang w:val="en-GB"/>
        </w:rPr>
        <w:t xml:space="preserve">Information obligation performed by </w:t>
      </w:r>
      <w:r w:rsidRPr="00FD6EC4">
        <w:rPr>
          <w:rFonts w:ascii="Arial" w:eastAsia="Arial" w:hAnsi="Arial" w:cs="Arial"/>
          <w:b/>
          <w:sz w:val="24"/>
          <w:szCs w:val="24"/>
        </w:rPr>
        <w:t>PKP Polskie Linie Kolejowe S.A.</w:t>
      </w:r>
      <w:r w:rsidRPr="00FD6EC4">
        <w:rPr>
          <w:rFonts w:ascii="Arial" w:eastAsia="Arial" w:hAnsi="Arial" w:cs="Arial"/>
          <w:b/>
          <w:sz w:val="24"/>
          <w:szCs w:val="24"/>
          <w:lang w:val="en-GB"/>
        </w:rPr>
        <w:t>, hereinafter referred to as the Company, towards the Applicant submitting the application for the conclusion of the agreement on capacity allocation and towards persons acting for and on behalf of the Applicant.</w:t>
      </w:r>
    </w:p>
    <w:p w:rsidR="00FD6EC4" w:rsidRPr="00FD6EC4" w:rsidRDefault="00FD6EC4" w:rsidP="006774BA">
      <w:pPr>
        <w:numPr>
          <w:ilvl w:val="0"/>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lastRenderedPageBreak/>
        <w:t>The Company, acting under Article 13 of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European Union L 119 of 2016, pp. 1-88), hereinafter referred to as “the GDPR” would like to inform you that:</w:t>
      </w:r>
    </w:p>
    <w:p w:rsidR="00FD6EC4" w:rsidRPr="00FD6EC4" w:rsidRDefault="00FD6EC4" w:rsidP="00FD6EC4">
      <w:pPr>
        <w:numPr>
          <w:ilvl w:val="1"/>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 xml:space="preserve">The Personal Data Controller is </w:t>
      </w:r>
      <w:r w:rsidRPr="00FD6EC4">
        <w:rPr>
          <w:rFonts w:ascii="Arial" w:eastAsia="Arial" w:hAnsi="Arial" w:cs="Arial"/>
          <w:color w:val="000000"/>
        </w:rPr>
        <w:t>PKP Polskie Linie Kolejowe Spółka Akcyjna</w:t>
      </w:r>
      <w:r w:rsidRPr="00FD6EC4">
        <w:rPr>
          <w:rFonts w:ascii="Arial" w:eastAsia="Arial" w:hAnsi="Arial" w:cs="Arial"/>
          <w:color w:val="000000"/>
          <w:lang w:val="en-GB"/>
        </w:rPr>
        <w:t xml:space="preserve">, with its registered office in Warsaw, at: 03-734 Warsaw, </w:t>
      </w:r>
      <w:r w:rsidRPr="00FD6EC4">
        <w:rPr>
          <w:rFonts w:ascii="Arial" w:eastAsia="Arial" w:hAnsi="Arial" w:cs="Arial"/>
          <w:color w:val="000000"/>
        </w:rPr>
        <w:t>ul. Targowa</w:t>
      </w:r>
      <w:r w:rsidRPr="00FD6EC4">
        <w:rPr>
          <w:rFonts w:ascii="Arial" w:eastAsia="Arial" w:hAnsi="Arial" w:cs="Arial"/>
          <w:color w:val="000000"/>
          <w:lang w:val="en-GB"/>
        </w:rPr>
        <w:t xml:space="preserve"> 74</w:t>
      </w:r>
    </w:p>
    <w:p w:rsidR="00FD6EC4" w:rsidRPr="00FD6EC4" w:rsidRDefault="00FD6EC4" w:rsidP="00FD6EC4">
      <w:pPr>
        <w:numPr>
          <w:ilvl w:val="1"/>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 xml:space="preserve">within the Company, as of 25/05/2018, the e-mail address: iod.plk@plk-sa.pl of the Data Protection Officer at </w:t>
      </w:r>
      <w:r w:rsidRPr="00FD6EC4">
        <w:rPr>
          <w:rFonts w:ascii="Arial" w:eastAsia="Arial" w:hAnsi="Arial" w:cs="Arial"/>
          <w:color w:val="000000"/>
        </w:rPr>
        <w:t>PKP Polskie Linie Kolejowe S.A.</w:t>
      </w:r>
      <w:r w:rsidRPr="00FD6EC4">
        <w:rPr>
          <w:rFonts w:ascii="Arial" w:eastAsia="Arial" w:hAnsi="Arial" w:cs="Arial"/>
          <w:color w:val="000000"/>
          <w:lang w:val="en-GB"/>
        </w:rPr>
        <w:t xml:space="preserve"> is in place, which has been made available to persons whose personal data shall be processed by the Company;</w:t>
      </w:r>
    </w:p>
    <w:p w:rsidR="00FD6EC4" w:rsidRPr="00FD6EC4" w:rsidRDefault="00FD6EC4" w:rsidP="00FD6EC4">
      <w:pPr>
        <w:numPr>
          <w:ilvl w:val="1"/>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personal data will be processed for the purpose of:</w:t>
      </w:r>
    </w:p>
    <w:p w:rsidR="00FD6EC4" w:rsidRPr="00FD6EC4" w:rsidRDefault="00FD6EC4" w:rsidP="00FD6EC4">
      <w:pPr>
        <w:numPr>
          <w:ilvl w:val="2"/>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preparation of a draft agreement on capacity allocation;</w:t>
      </w:r>
    </w:p>
    <w:p w:rsidR="00FD6EC4" w:rsidRPr="00FD6EC4" w:rsidRDefault="00FD6EC4" w:rsidP="00FD6EC4">
      <w:pPr>
        <w:numPr>
          <w:ilvl w:val="2"/>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keeping the documentation in case of control by authorised bodies and entities;</w:t>
      </w:r>
    </w:p>
    <w:p w:rsidR="00FD6EC4" w:rsidRPr="00FD6EC4" w:rsidRDefault="00FD6EC4" w:rsidP="00FD6EC4">
      <w:pPr>
        <w:numPr>
          <w:ilvl w:val="2"/>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transferring the documentation to the archives, and then its disposal (permanent removal and destruction);</w:t>
      </w:r>
    </w:p>
    <w:p w:rsidR="00FD6EC4" w:rsidRPr="00FD6EC4" w:rsidRDefault="00FD6EC4" w:rsidP="00FD6EC4">
      <w:pPr>
        <w:spacing w:before="120" w:line="276" w:lineRule="auto"/>
        <w:ind w:left="993"/>
        <w:rPr>
          <w:rFonts w:ascii="Arial" w:eastAsia="Arial" w:hAnsi="Arial" w:cs="Arial"/>
          <w:color w:val="000000"/>
          <w:lang w:val="en-GB"/>
        </w:rPr>
      </w:pPr>
      <w:r w:rsidRPr="00FD6EC4">
        <w:rPr>
          <w:rFonts w:ascii="Arial" w:eastAsia="Arial" w:hAnsi="Arial" w:cs="Arial"/>
          <w:color w:val="000000"/>
          <w:lang w:val="en-GB"/>
        </w:rPr>
        <w:t>within the scope of: ordinary data - name, surname, position held, place of work, as well as in the case of submitting a power of attorney, statements and other documents - personal data contained therein;</w:t>
      </w:r>
    </w:p>
    <w:p w:rsidR="00FD6EC4" w:rsidRPr="00FD6EC4" w:rsidRDefault="00FD6EC4" w:rsidP="00FD6EC4">
      <w:pPr>
        <w:numPr>
          <w:ilvl w:val="1"/>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the legal basis for the processing of personal data by the Company constitutes Article 6(1)(c) and (f) of the GDPR, whereas the legitimate interest of the Company is indicated by the necessity to conclude the Agreement in accordance with the applicable provisions of law;</w:t>
      </w:r>
    </w:p>
    <w:p w:rsidR="00FD6EC4" w:rsidRPr="00FD6EC4" w:rsidRDefault="00FD6EC4" w:rsidP="00FD6EC4">
      <w:pPr>
        <w:numPr>
          <w:ilvl w:val="1"/>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personal data shall be made available to other recipients, provided that specific provisions state so;</w:t>
      </w:r>
    </w:p>
    <w:p w:rsidR="00FD6EC4" w:rsidRPr="00FD6EC4" w:rsidRDefault="00FD6EC4" w:rsidP="00FD6EC4">
      <w:pPr>
        <w:numPr>
          <w:ilvl w:val="1"/>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personal data shall not be transferred to a country outside the European Economic Area (third country) or an international organisation within the meaning of the GDPR;</w:t>
      </w:r>
    </w:p>
    <w:p w:rsidR="00FD6EC4" w:rsidRPr="00FD6EC4" w:rsidRDefault="00FD6EC4" w:rsidP="00FD6EC4">
      <w:pPr>
        <w:numPr>
          <w:ilvl w:val="1"/>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personal data shall be stored in accordance with the provisions of law during the process of preparation and signing of the Agreement and then during the storage of documents for the period in which the Company will achieve goals resulting from the legitimate interests of the data controller which are substantially related to the Agreement or obligations resulting from the provisions of generally applicable law;</w:t>
      </w:r>
    </w:p>
    <w:p w:rsidR="00FD6EC4" w:rsidRPr="00FD6EC4" w:rsidRDefault="00FD6EC4" w:rsidP="00FD6EC4">
      <w:pPr>
        <w:numPr>
          <w:ilvl w:val="1"/>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you have the right to request access to your personal data, its rectification, deletion or limitation of processing as well as the right to object to its processing and to transfer the data;</w:t>
      </w:r>
    </w:p>
    <w:p w:rsidR="00FD6EC4" w:rsidRPr="00FD6EC4" w:rsidRDefault="00FD6EC4" w:rsidP="00FD6EC4">
      <w:pPr>
        <w:numPr>
          <w:ilvl w:val="1"/>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lastRenderedPageBreak/>
        <w:t>you have the right to file a complaint to the supervisory body, i.e. the President of the Office for Personal Data Protection.</w:t>
      </w:r>
    </w:p>
    <w:p w:rsidR="00FD6EC4" w:rsidRPr="00FD6EC4" w:rsidRDefault="00FD6EC4" w:rsidP="00FD6EC4">
      <w:pPr>
        <w:numPr>
          <w:ilvl w:val="1"/>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providing personal data is voluntary, however, failure to provide them shall deem preparation of a model agreement on capacity allocation impossible;</w:t>
      </w:r>
    </w:p>
    <w:p w:rsidR="00FD6EC4" w:rsidRPr="00FD6EC4" w:rsidRDefault="00FD6EC4" w:rsidP="00FD6EC4">
      <w:pPr>
        <w:numPr>
          <w:ilvl w:val="1"/>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The Company shall not carry out automated decision making, including profiling on the basis of personal data provided.</w:t>
      </w:r>
    </w:p>
    <w:p w:rsidR="00FD6EC4" w:rsidRPr="00FD6EC4" w:rsidRDefault="00FD6EC4" w:rsidP="00FD6EC4">
      <w:pPr>
        <w:numPr>
          <w:ilvl w:val="0"/>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On behalf of the Company, the Applicant undertakes to inform all individuals whose data is indicated above of:</w:t>
      </w:r>
    </w:p>
    <w:p w:rsidR="00FD6EC4" w:rsidRPr="00FD6EC4" w:rsidRDefault="00FD6EC4" w:rsidP="00FD6EC4">
      <w:pPr>
        <w:numPr>
          <w:ilvl w:val="1"/>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the fact of providing personal data to the Company;</w:t>
      </w:r>
    </w:p>
    <w:p w:rsidR="00FD6EC4" w:rsidRPr="00FD6EC4" w:rsidRDefault="00FD6EC4" w:rsidP="00FD6EC4">
      <w:pPr>
        <w:numPr>
          <w:ilvl w:val="1"/>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processing of personal data by the Company.</w:t>
      </w:r>
    </w:p>
    <w:p w:rsidR="00FD6EC4" w:rsidRPr="00FD6EC4" w:rsidRDefault="00FD6EC4" w:rsidP="00FD6EC4">
      <w:pPr>
        <w:numPr>
          <w:ilvl w:val="0"/>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Pursuant to Article 14 of the GDPR, the Applicant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rsidR="00996576" w:rsidRPr="00FD6EC4" w:rsidRDefault="00FD6EC4" w:rsidP="00FD6EC4">
      <w:pPr>
        <w:numPr>
          <w:ilvl w:val="0"/>
          <w:numId w:val="5"/>
        </w:numPr>
        <w:spacing w:before="120" w:line="276" w:lineRule="auto"/>
        <w:rPr>
          <w:rFonts w:ascii="Arial" w:eastAsia="Arial" w:hAnsi="Arial" w:cs="Arial"/>
          <w:color w:val="000000"/>
          <w:lang w:val="en-GB"/>
        </w:rPr>
      </w:pPr>
      <w:r w:rsidRPr="00FD6EC4">
        <w:rPr>
          <w:rFonts w:ascii="Arial" w:eastAsia="Arial" w:hAnsi="Arial" w:cs="Arial"/>
          <w:color w:val="000000"/>
          <w:lang w:val="en-GB"/>
        </w:rPr>
        <w:t>Any change in terms of individuals whose personal data will be transferred during the preparation and signing of the Agreement shall also require the fulfilment of the obligations referred to in sections 2 and 3.</w:t>
      </w:r>
    </w:p>
    <w:p w:rsidR="00822F91" w:rsidRPr="00FD6EC4" w:rsidRDefault="00822F91" w:rsidP="00822F91">
      <w:pPr>
        <w:pStyle w:val="Akapitzlist"/>
        <w:widowControl w:val="0"/>
        <w:tabs>
          <w:tab w:val="right" w:leader="dot" w:pos="9638"/>
        </w:tabs>
        <w:spacing w:before="1320" w:after="0"/>
        <w:ind w:left="5670"/>
        <w:contextualSpacing w:val="0"/>
        <w:rPr>
          <w:rFonts w:ascii="Arial" w:hAnsi="Arial" w:cs="Arial"/>
          <w:sz w:val="24"/>
          <w:szCs w:val="24"/>
          <w:lang w:val="en-GB"/>
        </w:rPr>
      </w:pPr>
      <w:r w:rsidRPr="00FD6EC4">
        <w:rPr>
          <w:rFonts w:ascii="Arial" w:hAnsi="Arial" w:cs="Arial"/>
          <w:sz w:val="24"/>
          <w:szCs w:val="24"/>
          <w:lang w:val="en-GB"/>
        </w:rPr>
        <w:tab/>
      </w:r>
    </w:p>
    <w:p w:rsidR="006E0826" w:rsidRPr="00FD6EC4" w:rsidRDefault="006E0826" w:rsidP="00822F91">
      <w:pPr>
        <w:pStyle w:val="Akapitzlist"/>
        <w:widowControl w:val="0"/>
        <w:spacing w:after="0"/>
        <w:ind w:left="5670"/>
        <w:contextualSpacing w:val="0"/>
        <w:jc w:val="center"/>
        <w:rPr>
          <w:rFonts w:ascii="Arial" w:hAnsi="Arial" w:cs="Arial"/>
          <w:i/>
          <w:sz w:val="16"/>
          <w:szCs w:val="16"/>
          <w:lang w:val="en-GB"/>
        </w:rPr>
      </w:pPr>
      <w:r w:rsidRPr="00FD6EC4">
        <w:rPr>
          <w:rFonts w:ascii="Arial" w:hAnsi="Arial" w:cs="Arial"/>
          <w:i/>
          <w:sz w:val="16"/>
          <w:szCs w:val="16"/>
          <w:lang w:val="en-GB"/>
        </w:rPr>
        <w:t>(</w:t>
      </w:r>
      <w:r w:rsidR="00FD6EC4" w:rsidRPr="00FD6EC4">
        <w:rPr>
          <w:rFonts w:ascii="Arial" w:hAnsi="Arial" w:cs="Arial"/>
          <w:i/>
          <w:sz w:val="16"/>
          <w:szCs w:val="16"/>
          <w:lang w:val="en-GB"/>
        </w:rPr>
        <w:t>signature, Applicant's stamp</w:t>
      </w:r>
      <w:r w:rsidRPr="00FD6EC4">
        <w:rPr>
          <w:rFonts w:ascii="Arial" w:hAnsi="Arial" w:cs="Arial"/>
          <w:i/>
          <w:sz w:val="16"/>
          <w:szCs w:val="16"/>
          <w:lang w:val="en-GB"/>
        </w:rPr>
        <w:t>)</w:t>
      </w:r>
    </w:p>
    <w:sectPr w:rsidR="006E0826" w:rsidRPr="00FD6EC4" w:rsidSect="00F43930">
      <w:headerReference w:type="default" r:id="rId9"/>
      <w:footerReference w:type="default" r:id="rId10"/>
      <w:pgSz w:w="11906" w:h="16838" w:code="9"/>
      <w:pgMar w:top="1559" w:right="1134" w:bottom="992"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27E" w:rsidRDefault="006A227E">
      <w:r>
        <w:separator/>
      </w:r>
    </w:p>
    <w:p w:rsidR="006A227E" w:rsidRDefault="006A227E"/>
  </w:endnote>
  <w:endnote w:type="continuationSeparator" w:id="0">
    <w:p w:rsidR="006A227E" w:rsidRDefault="006A227E">
      <w:r>
        <w:continuationSeparator/>
      </w:r>
    </w:p>
    <w:p w:rsidR="006A227E" w:rsidRDefault="006A2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28" w:rsidRPr="00FD6EC4" w:rsidRDefault="00AA4469" w:rsidP="00822F91">
    <w:pPr>
      <w:pStyle w:val="Stopka"/>
      <w:tabs>
        <w:tab w:val="clear" w:pos="4536"/>
        <w:tab w:val="clear" w:pos="9072"/>
        <w:tab w:val="right" w:pos="9638"/>
      </w:tabs>
      <w:jc w:val="right"/>
      <w:rPr>
        <w:rFonts w:ascii="Arial" w:hAnsi="Arial" w:cs="Arial"/>
        <w:sz w:val="20"/>
        <w:szCs w:val="20"/>
        <w:lang w:val="en-GB"/>
      </w:rPr>
    </w:pPr>
    <w:r w:rsidRPr="00FD6EC4">
      <w:rPr>
        <w:noProof/>
      </w:rPr>
      <w:drawing>
        <wp:anchor distT="0" distB="0" distL="114300" distR="114300" simplePos="0" relativeHeight="251660288" behindDoc="0" locked="0" layoutInCell="1" allowOverlap="1" wp14:anchorId="38078C74" wp14:editId="14A402B4">
          <wp:simplePos x="0" y="0"/>
          <wp:positionH relativeFrom="page">
            <wp:align>center</wp:align>
          </wp:positionH>
          <wp:positionV relativeFrom="bottomMargin">
            <wp:posOffset>36195</wp:posOffset>
          </wp:positionV>
          <wp:extent cx="7549200" cy="169200"/>
          <wp:effectExtent l="0" t="0" r="0" b="2540"/>
          <wp:wrapNone/>
          <wp:docPr id="1"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EC4" w:rsidRPr="00FD6EC4">
      <w:rPr>
        <w:rFonts w:ascii="Arial" w:hAnsi="Arial" w:cs="Arial"/>
        <w:sz w:val="20"/>
        <w:szCs w:val="20"/>
        <w:lang w:val="en-GB"/>
      </w:rPr>
      <w:t>Page</w:t>
    </w:r>
    <w:r w:rsidR="00681CB7" w:rsidRPr="00FD6EC4">
      <w:rPr>
        <w:rFonts w:ascii="Arial" w:hAnsi="Arial" w:cs="Arial"/>
        <w:sz w:val="20"/>
        <w:szCs w:val="20"/>
        <w:lang w:val="en-GB"/>
      </w:rPr>
      <w:t xml:space="preserve"> </w:t>
    </w:r>
    <w:r w:rsidR="00681CB7" w:rsidRPr="00FD6EC4">
      <w:rPr>
        <w:rFonts w:ascii="Arial" w:hAnsi="Arial" w:cs="Arial"/>
        <w:bCs/>
        <w:sz w:val="20"/>
        <w:szCs w:val="20"/>
        <w:lang w:val="en-GB"/>
      </w:rPr>
      <w:fldChar w:fldCharType="begin"/>
    </w:r>
    <w:r w:rsidR="00681CB7" w:rsidRPr="00FD6EC4">
      <w:rPr>
        <w:rFonts w:ascii="Arial" w:hAnsi="Arial" w:cs="Arial"/>
        <w:bCs/>
        <w:sz w:val="20"/>
        <w:szCs w:val="20"/>
        <w:lang w:val="en-GB"/>
      </w:rPr>
      <w:instrText>PAGE</w:instrText>
    </w:r>
    <w:r w:rsidR="00681CB7" w:rsidRPr="00FD6EC4">
      <w:rPr>
        <w:rFonts w:ascii="Arial" w:hAnsi="Arial" w:cs="Arial"/>
        <w:bCs/>
        <w:sz w:val="20"/>
        <w:szCs w:val="20"/>
        <w:lang w:val="en-GB"/>
      </w:rPr>
      <w:fldChar w:fldCharType="separate"/>
    </w:r>
    <w:r w:rsidR="008C2F3D">
      <w:rPr>
        <w:rFonts w:ascii="Arial" w:hAnsi="Arial" w:cs="Arial"/>
        <w:bCs/>
        <w:noProof/>
        <w:sz w:val="20"/>
        <w:szCs w:val="20"/>
        <w:lang w:val="en-GB"/>
      </w:rPr>
      <w:t>1</w:t>
    </w:r>
    <w:r w:rsidR="00681CB7" w:rsidRPr="00FD6EC4">
      <w:rPr>
        <w:rFonts w:ascii="Arial" w:hAnsi="Arial" w:cs="Arial"/>
        <w:bCs/>
        <w:sz w:val="20"/>
        <w:szCs w:val="20"/>
        <w:lang w:val="en-GB"/>
      </w:rPr>
      <w:fldChar w:fldCharType="end"/>
    </w:r>
    <w:r w:rsidR="00681CB7" w:rsidRPr="00FD6EC4">
      <w:rPr>
        <w:rFonts w:ascii="Arial" w:hAnsi="Arial" w:cs="Arial"/>
        <w:sz w:val="20"/>
        <w:szCs w:val="20"/>
        <w:lang w:val="en-GB"/>
      </w:rPr>
      <w:t xml:space="preserve"> </w:t>
    </w:r>
    <w:r w:rsidR="00FD6EC4" w:rsidRPr="00FD6EC4">
      <w:rPr>
        <w:rFonts w:ascii="Arial" w:hAnsi="Arial" w:cs="Arial"/>
        <w:sz w:val="20"/>
        <w:szCs w:val="20"/>
        <w:lang w:val="en-GB"/>
      </w:rPr>
      <w:t>of</w:t>
    </w:r>
    <w:r w:rsidR="00681CB7" w:rsidRPr="00FD6EC4">
      <w:rPr>
        <w:rFonts w:ascii="Arial" w:hAnsi="Arial" w:cs="Arial"/>
        <w:sz w:val="20"/>
        <w:szCs w:val="20"/>
        <w:lang w:val="en-GB"/>
      </w:rPr>
      <w:t xml:space="preserve"> </w:t>
    </w:r>
    <w:r w:rsidR="00681CB7" w:rsidRPr="00FD6EC4">
      <w:rPr>
        <w:rFonts w:ascii="Arial" w:hAnsi="Arial" w:cs="Arial"/>
        <w:bCs/>
        <w:sz w:val="20"/>
        <w:szCs w:val="20"/>
        <w:lang w:val="en-GB"/>
      </w:rPr>
      <w:fldChar w:fldCharType="begin"/>
    </w:r>
    <w:r w:rsidR="00681CB7" w:rsidRPr="00FD6EC4">
      <w:rPr>
        <w:rFonts w:ascii="Arial" w:hAnsi="Arial" w:cs="Arial"/>
        <w:bCs/>
        <w:sz w:val="20"/>
        <w:szCs w:val="20"/>
        <w:lang w:val="en-GB"/>
      </w:rPr>
      <w:instrText>NUMPAGES</w:instrText>
    </w:r>
    <w:r w:rsidR="00681CB7" w:rsidRPr="00FD6EC4">
      <w:rPr>
        <w:rFonts w:ascii="Arial" w:hAnsi="Arial" w:cs="Arial"/>
        <w:bCs/>
        <w:sz w:val="20"/>
        <w:szCs w:val="20"/>
        <w:lang w:val="en-GB"/>
      </w:rPr>
      <w:fldChar w:fldCharType="separate"/>
    </w:r>
    <w:r w:rsidR="008C2F3D">
      <w:rPr>
        <w:rFonts w:ascii="Arial" w:hAnsi="Arial" w:cs="Arial"/>
        <w:bCs/>
        <w:noProof/>
        <w:sz w:val="20"/>
        <w:szCs w:val="20"/>
        <w:lang w:val="en-GB"/>
      </w:rPr>
      <w:t>4</w:t>
    </w:r>
    <w:r w:rsidR="00681CB7" w:rsidRPr="00FD6EC4">
      <w:rPr>
        <w:rFonts w:ascii="Arial" w:hAnsi="Arial" w:cs="Arial"/>
        <w:bCs/>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27E" w:rsidRDefault="006A227E">
      <w:r>
        <w:separator/>
      </w:r>
    </w:p>
    <w:p w:rsidR="006A227E" w:rsidRDefault="006A227E"/>
  </w:footnote>
  <w:footnote w:type="continuationSeparator" w:id="0">
    <w:p w:rsidR="006A227E" w:rsidRDefault="006A227E">
      <w:r>
        <w:continuationSeparator/>
      </w:r>
    </w:p>
    <w:p w:rsidR="006A227E" w:rsidRDefault="006A22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30" w:rsidRPr="00FD6EC4" w:rsidRDefault="00F9032B" w:rsidP="00F43930">
    <w:pPr>
      <w:spacing w:line="276" w:lineRule="auto"/>
      <w:rPr>
        <w:rFonts w:ascii="Arial" w:hAnsi="Arial"/>
        <w:b/>
        <w:szCs w:val="20"/>
        <w:lang w:val="en-GB"/>
      </w:rPr>
    </w:pPr>
    <w:r w:rsidRPr="00FD6EC4">
      <w:rPr>
        <w:rFonts w:ascii="Arial" w:hAnsi="Arial"/>
        <w:b/>
        <w:szCs w:val="20"/>
        <w:lang w:val="en-GB"/>
      </w:rPr>
      <w:t>Annex</w:t>
    </w:r>
    <w:r w:rsidR="00F43930" w:rsidRPr="00FD6EC4">
      <w:rPr>
        <w:rFonts w:ascii="Arial" w:hAnsi="Arial"/>
        <w:b/>
        <w:szCs w:val="20"/>
        <w:lang w:val="en-GB"/>
      </w:rPr>
      <w:t xml:space="preserve"> 6.1</w:t>
    </w:r>
  </w:p>
  <w:p w:rsidR="00C80028" w:rsidRPr="00822F91" w:rsidRDefault="005D48E8" w:rsidP="00822F91">
    <w:pPr>
      <w:tabs>
        <w:tab w:val="center" w:pos="4536"/>
        <w:tab w:val="right" w:pos="9072"/>
      </w:tabs>
      <w:spacing w:line="276" w:lineRule="auto"/>
      <w:rPr>
        <w:rFonts w:ascii="Arial" w:hAnsi="Arial"/>
        <w:sz w:val="20"/>
        <w:szCs w:val="20"/>
      </w:rPr>
    </w:pPr>
    <w:r w:rsidRPr="00FD6EC4">
      <w:rPr>
        <w:noProof/>
      </w:rPr>
      <w:drawing>
        <wp:anchor distT="0" distB="0" distL="114300" distR="114300" simplePos="0" relativeHeight="251658240" behindDoc="1" locked="0" layoutInCell="1" allowOverlap="1">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32B" w:rsidRPr="00FD6EC4">
      <w:rPr>
        <w:rFonts w:ascii="Arial" w:hAnsi="Arial"/>
        <w:b/>
        <w:szCs w:val="20"/>
        <w:lang w:val="en-GB"/>
      </w:rPr>
      <w:t>N</w:t>
    </w:r>
    <w:r w:rsidR="00F43930" w:rsidRPr="00FD6EC4">
      <w:rPr>
        <w:rFonts w:ascii="Arial" w:hAnsi="Arial"/>
        <w:b/>
        <w:szCs w:val="20"/>
        <w:lang w:val="en-GB"/>
      </w:rPr>
      <w:t>E</w:t>
    </w:r>
    <w:r w:rsidR="00F9032B" w:rsidRPr="00FD6EC4">
      <w:rPr>
        <w:rFonts w:ascii="Arial" w:hAnsi="Arial"/>
        <w:b/>
        <w:szCs w:val="20"/>
        <w:lang w:val="en-GB"/>
      </w:rPr>
      <w:t>TWORK STATEMENT</w:t>
    </w:r>
    <w:r w:rsidR="00F43930" w:rsidRPr="00FD6EC4">
      <w:rPr>
        <w:rFonts w:ascii="Arial" w:hAnsi="Arial"/>
        <w:b/>
        <w:i/>
        <w:iCs/>
        <w:szCs w:val="20"/>
        <w:lang w:val="en-GB"/>
      </w:rPr>
      <w:t xml:space="preserve"> </w:t>
    </w:r>
    <w:r w:rsidR="00F43930" w:rsidRPr="00FD6EC4">
      <w:rPr>
        <w:rFonts w:ascii="Arial" w:hAnsi="Arial"/>
        <w:b/>
        <w:szCs w:val="20"/>
        <w:lang w:val="en-GB"/>
      </w:rPr>
      <w:t>2019/20</w:t>
    </w:r>
    <w:r w:rsidRPr="00FD6EC4">
      <w:rPr>
        <w:noProof/>
      </w:rPr>
      <w:drawing>
        <wp:anchor distT="0" distB="0" distL="114300" distR="114300" simplePos="0" relativeHeight="251657216" behindDoc="0" locked="0" layoutInCell="1" allowOverlap="1">
          <wp:simplePos x="0" y="0"/>
          <wp:positionH relativeFrom="page">
            <wp:align>center</wp:align>
          </wp:positionH>
          <wp:positionV relativeFrom="page">
            <wp:posOffset>720090</wp:posOffset>
          </wp:positionV>
          <wp:extent cx="7549515" cy="168910"/>
          <wp:effectExtent l="0" t="0" r="0" b="2540"/>
          <wp:wrapNone/>
          <wp:docPr id="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930" w:rsidRPr="00FD6EC4">
      <w:rPr>
        <w:rFonts w:ascii="Arial" w:hAnsi="Arial"/>
        <w:b/>
        <w:szCs w:val="20"/>
        <w:lang w:val="en-GB"/>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C55DC"/>
    <w:multiLevelType w:val="hybridMultilevel"/>
    <w:tmpl w:val="0872764C"/>
    <w:lvl w:ilvl="0" w:tplc="D4A09B00">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BA4F8D"/>
    <w:multiLevelType w:val="hybridMultilevel"/>
    <w:tmpl w:val="2C181FCE"/>
    <w:lvl w:ilvl="0" w:tplc="1F820A4E">
      <w:start w:val="4"/>
      <w:numFmt w:val="decimal"/>
      <w:lvlText w:val="%1a."/>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1F0801"/>
    <w:multiLevelType w:val="multilevel"/>
    <w:tmpl w:val="FF68D6BE"/>
    <w:numStyleLink w:val="Styl1"/>
  </w:abstractNum>
  <w:abstractNum w:abstractNumId="3" w15:restartNumberingAfterBreak="0">
    <w:nsid w:val="6F6122BF"/>
    <w:multiLevelType w:val="hybridMultilevel"/>
    <w:tmpl w:val="A440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CA030B"/>
    <w:multiLevelType w:val="multilevel"/>
    <w:tmpl w:val="FF68D6BE"/>
    <w:styleLink w:val="Styl1"/>
    <w:lvl w:ilvl="0">
      <w:start w:val="1"/>
      <w:numFmt w:val="decimal"/>
      <w:lvlText w:val="%1."/>
      <w:lvlJc w:val="left"/>
      <w:pPr>
        <w:ind w:left="425" w:hanging="425"/>
      </w:pPr>
      <w:rPr>
        <w:rFonts w:eastAsia="Arial" w:hint="default"/>
      </w:rPr>
    </w:lvl>
    <w:lvl w:ilvl="1">
      <w:start w:val="1"/>
      <w:numFmt w:val="decimal"/>
      <w:lvlText w:val="%2)"/>
      <w:lvlJc w:val="left"/>
      <w:pPr>
        <w:tabs>
          <w:tab w:val="num" w:pos="4536"/>
        </w:tabs>
        <w:ind w:left="992" w:hanging="425"/>
      </w:pPr>
      <w:rPr>
        <w:rFonts w:hint="default"/>
      </w:rPr>
    </w:lvl>
    <w:lvl w:ilvl="2">
      <w:start w:val="1"/>
      <w:numFmt w:val="lowerLetter"/>
      <w:lvlText w:val="%3)"/>
      <w:lvlJc w:val="left"/>
      <w:pPr>
        <w:ind w:left="1559" w:hanging="425"/>
      </w:pPr>
      <w:rPr>
        <w:rFonts w:hint="default"/>
      </w:rPr>
    </w:lvl>
    <w:lvl w:ilvl="3">
      <w:start w:val="1"/>
      <w:numFmt w:val="decimal"/>
      <w:lvlText w:val="%4."/>
      <w:lvlJc w:val="left"/>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decimal"/>
      <w:lvlText w:val="%7."/>
      <w:lvlJc w:val="left"/>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37AqW+Xt94Z/CbZWgan/s5KTtowspXx+Yms46nMgJpvFbABzXd3sCRDXqGC8dcs60fRoa3vslrjNIxFMlLdFDQ==" w:salt="x1MgH26por2RF124JDpFc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34E3A"/>
    <w:rsid w:val="000446E3"/>
    <w:rsid w:val="000476F9"/>
    <w:rsid w:val="00050235"/>
    <w:rsid w:val="00054AB9"/>
    <w:rsid w:val="00061F59"/>
    <w:rsid w:val="00075B3B"/>
    <w:rsid w:val="000875A0"/>
    <w:rsid w:val="00090377"/>
    <w:rsid w:val="000A5AF2"/>
    <w:rsid w:val="000A6CD6"/>
    <w:rsid w:val="000A7273"/>
    <w:rsid w:val="000A7513"/>
    <w:rsid w:val="000A7C96"/>
    <w:rsid w:val="000D065B"/>
    <w:rsid w:val="000D0A5D"/>
    <w:rsid w:val="000E5C8E"/>
    <w:rsid w:val="000F0E63"/>
    <w:rsid w:val="000F30D4"/>
    <w:rsid w:val="000F7F53"/>
    <w:rsid w:val="0012678B"/>
    <w:rsid w:val="00130672"/>
    <w:rsid w:val="00167882"/>
    <w:rsid w:val="0017168C"/>
    <w:rsid w:val="00172C27"/>
    <w:rsid w:val="00172D0E"/>
    <w:rsid w:val="00196226"/>
    <w:rsid w:val="001A5485"/>
    <w:rsid w:val="001B3B46"/>
    <w:rsid w:val="001C0024"/>
    <w:rsid w:val="001C0532"/>
    <w:rsid w:val="001C14B8"/>
    <w:rsid w:val="001C401B"/>
    <w:rsid w:val="001E2413"/>
    <w:rsid w:val="00200002"/>
    <w:rsid w:val="00206461"/>
    <w:rsid w:val="00214A1F"/>
    <w:rsid w:val="002169C1"/>
    <w:rsid w:val="00225BDD"/>
    <w:rsid w:val="00231A14"/>
    <w:rsid w:val="00231B73"/>
    <w:rsid w:val="00237106"/>
    <w:rsid w:val="00265F2C"/>
    <w:rsid w:val="00275B82"/>
    <w:rsid w:val="00281FE3"/>
    <w:rsid w:val="002841E1"/>
    <w:rsid w:val="00284B10"/>
    <w:rsid w:val="00286BE2"/>
    <w:rsid w:val="002A2C48"/>
    <w:rsid w:val="002B69D4"/>
    <w:rsid w:val="002C017A"/>
    <w:rsid w:val="002C3BCD"/>
    <w:rsid w:val="002D53ED"/>
    <w:rsid w:val="002D78F4"/>
    <w:rsid w:val="002D7BB5"/>
    <w:rsid w:val="002F7E32"/>
    <w:rsid w:val="00303577"/>
    <w:rsid w:val="00313CFB"/>
    <w:rsid w:val="00314395"/>
    <w:rsid w:val="00320282"/>
    <w:rsid w:val="003324E2"/>
    <w:rsid w:val="00334475"/>
    <w:rsid w:val="003412BA"/>
    <w:rsid w:val="00341ED5"/>
    <w:rsid w:val="00342251"/>
    <w:rsid w:val="00342D75"/>
    <w:rsid w:val="00352494"/>
    <w:rsid w:val="00357212"/>
    <w:rsid w:val="003629CD"/>
    <w:rsid w:val="00367BE8"/>
    <w:rsid w:val="003724EF"/>
    <w:rsid w:val="0037554B"/>
    <w:rsid w:val="00380238"/>
    <w:rsid w:val="00385D3B"/>
    <w:rsid w:val="00391E6C"/>
    <w:rsid w:val="003923F1"/>
    <w:rsid w:val="003A43EB"/>
    <w:rsid w:val="003B387F"/>
    <w:rsid w:val="003C0AF5"/>
    <w:rsid w:val="003D0BB3"/>
    <w:rsid w:val="003E0A59"/>
    <w:rsid w:val="003F3568"/>
    <w:rsid w:val="003F431D"/>
    <w:rsid w:val="003F7327"/>
    <w:rsid w:val="00400B7E"/>
    <w:rsid w:val="004015C4"/>
    <w:rsid w:val="0042588C"/>
    <w:rsid w:val="004519CE"/>
    <w:rsid w:val="00453DDF"/>
    <w:rsid w:val="004647EC"/>
    <w:rsid w:val="00474363"/>
    <w:rsid w:val="00476851"/>
    <w:rsid w:val="0047770A"/>
    <w:rsid w:val="004823D4"/>
    <w:rsid w:val="0048251A"/>
    <w:rsid w:val="004927E4"/>
    <w:rsid w:val="00493F03"/>
    <w:rsid w:val="00494DC9"/>
    <w:rsid w:val="004A7896"/>
    <w:rsid w:val="004C2F09"/>
    <w:rsid w:val="004D3B02"/>
    <w:rsid w:val="004D6F15"/>
    <w:rsid w:val="004E08BE"/>
    <w:rsid w:val="004E7183"/>
    <w:rsid w:val="004E71DE"/>
    <w:rsid w:val="004F5C3A"/>
    <w:rsid w:val="005133C5"/>
    <w:rsid w:val="0052001A"/>
    <w:rsid w:val="00535144"/>
    <w:rsid w:val="00537F28"/>
    <w:rsid w:val="005429D8"/>
    <w:rsid w:val="00542E84"/>
    <w:rsid w:val="005446BC"/>
    <w:rsid w:val="005473D4"/>
    <w:rsid w:val="005617D2"/>
    <w:rsid w:val="005619DC"/>
    <w:rsid w:val="00566748"/>
    <w:rsid w:val="005874C1"/>
    <w:rsid w:val="005A2319"/>
    <w:rsid w:val="005A69D1"/>
    <w:rsid w:val="005C7698"/>
    <w:rsid w:val="005D48E8"/>
    <w:rsid w:val="006047F1"/>
    <w:rsid w:val="00627622"/>
    <w:rsid w:val="00630F6D"/>
    <w:rsid w:val="006337AF"/>
    <w:rsid w:val="00635DE7"/>
    <w:rsid w:val="00651430"/>
    <w:rsid w:val="00655C41"/>
    <w:rsid w:val="006560ED"/>
    <w:rsid w:val="006658E1"/>
    <w:rsid w:val="00670AD6"/>
    <w:rsid w:val="00671B2B"/>
    <w:rsid w:val="00677B9E"/>
    <w:rsid w:val="00681CB7"/>
    <w:rsid w:val="006974B8"/>
    <w:rsid w:val="006A11C2"/>
    <w:rsid w:val="006A227E"/>
    <w:rsid w:val="006C3F21"/>
    <w:rsid w:val="006D5C75"/>
    <w:rsid w:val="006E0826"/>
    <w:rsid w:val="006E086B"/>
    <w:rsid w:val="006E23D0"/>
    <w:rsid w:val="006E51A7"/>
    <w:rsid w:val="006F5CF6"/>
    <w:rsid w:val="00705756"/>
    <w:rsid w:val="00710F0D"/>
    <w:rsid w:val="00714A57"/>
    <w:rsid w:val="00715237"/>
    <w:rsid w:val="00723AD4"/>
    <w:rsid w:val="00727164"/>
    <w:rsid w:val="0074072D"/>
    <w:rsid w:val="00741F13"/>
    <w:rsid w:val="00753321"/>
    <w:rsid w:val="00754203"/>
    <w:rsid w:val="00770567"/>
    <w:rsid w:val="00773CFE"/>
    <w:rsid w:val="00782415"/>
    <w:rsid w:val="00785B41"/>
    <w:rsid w:val="007B7522"/>
    <w:rsid w:val="007B7E32"/>
    <w:rsid w:val="007C7C07"/>
    <w:rsid w:val="007D13DC"/>
    <w:rsid w:val="007D67C1"/>
    <w:rsid w:val="007D7C4A"/>
    <w:rsid w:val="007E0F02"/>
    <w:rsid w:val="00803342"/>
    <w:rsid w:val="00804F2F"/>
    <w:rsid w:val="00816A2C"/>
    <w:rsid w:val="00822F91"/>
    <w:rsid w:val="00836662"/>
    <w:rsid w:val="00836CFF"/>
    <w:rsid w:val="00840515"/>
    <w:rsid w:val="00844AB8"/>
    <w:rsid w:val="00845640"/>
    <w:rsid w:val="00864131"/>
    <w:rsid w:val="008870BD"/>
    <w:rsid w:val="008979FA"/>
    <w:rsid w:val="008A3842"/>
    <w:rsid w:val="008B5B0E"/>
    <w:rsid w:val="008C2F3D"/>
    <w:rsid w:val="008C6924"/>
    <w:rsid w:val="008C757C"/>
    <w:rsid w:val="009013F2"/>
    <w:rsid w:val="00903801"/>
    <w:rsid w:val="00905178"/>
    <w:rsid w:val="00912419"/>
    <w:rsid w:val="00925169"/>
    <w:rsid w:val="009264C3"/>
    <w:rsid w:val="009318B7"/>
    <w:rsid w:val="009364FC"/>
    <w:rsid w:val="009421B8"/>
    <w:rsid w:val="009508ED"/>
    <w:rsid w:val="00950DF3"/>
    <w:rsid w:val="009625FF"/>
    <w:rsid w:val="00962CE8"/>
    <w:rsid w:val="0097118F"/>
    <w:rsid w:val="009740B5"/>
    <w:rsid w:val="0098018B"/>
    <w:rsid w:val="00992798"/>
    <w:rsid w:val="00996576"/>
    <w:rsid w:val="00997CEA"/>
    <w:rsid w:val="009B1580"/>
    <w:rsid w:val="009B5866"/>
    <w:rsid w:val="009D22F4"/>
    <w:rsid w:val="009E7792"/>
    <w:rsid w:val="00A036AA"/>
    <w:rsid w:val="00A038A0"/>
    <w:rsid w:val="00A06853"/>
    <w:rsid w:val="00A13F9D"/>
    <w:rsid w:val="00A166A4"/>
    <w:rsid w:val="00A2049F"/>
    <w:rsid w:val="00A40BF6"/>
    <w:rsid w:val="00A410FD"/>
    <w:rsid w:val="00A413BD"/>
    <w:rsid w:val="00A504D0"/>
    <w:rsid w:val="00A56D3F"/>
    <w:rsid w:val="00A57214"/>
    <w:rsid w:val="00A6556F"/>
    <w:rsid w:val="00A65EC0"/>
    <w:rsid w:val="00A732E3"/>
    <w:rsid w:val="00A87A45"/>
    <w:rsid w:val="00A93119"/>
    <w:rsid w:val="00AA2A2F"/>
    <w:rsid w:val="00AA325C"/>
    <w:rsid w:val="00AA4469"/>
    <w:rsid w:val="00AB5706"/>
    <w:rsid w:val="00AC458B"/>
    <w:rsid w:val="00AC5BC1"/>
    <w:rsid w:val="00AC7BB9"/>
    <w:rsid w:val="00AD1712"/>
    <w:rsid w:val="00AD6C7A"/>
    <w:rsid w:val="00AE298A"/>
    <w:rsid w:val="00AE475C"/>
    <w:rsid w:val="00AE69CA"/>
    <w:rsid w:val="00AF2C4F"/>
    <w:rsid w:val="00B04506"/>
    <w:rsid w:val="00B056D0"/>
    <w:rsid w:val="00B072FC"/>
    <w:rsid w:val="00B07E03"/>
    <w:rsid w:val="00B11AB5"/>
    <w:rsid w:val="00B1304B"/>
    <w:rsid w:val="00B2103B"/>
    <w:rsid w:val="00B22E86"/>
    <w:rsid w:val="00B25466"/>
    <w:rsid w:val="00B5085B"/>
    <w:rsid w:val="00B513F3"/>
    <w:rsid w:val="00B60EAC"/>
    <w:rsid w:val="00B61470"/>
    <w:rsid w:val="00B6657B"/>
    <w:rsid w:val="00B745C2"/>
    <w:rsid w:val="00B77B87"/>
    <w:rsid w:val="00B90D19"/>
    <w:rsid w:val="00B968AB"/>
    <w:rsid w:val="00BC2C42"/>
    <w:rsid w:val="00BC779F"/>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80028"/>
    <w:rsid w:val="00C86934"/>
    <w:rsid w:val="00C936C0"/>
    <w:rsid w:val="00CA575B"/>
    <w:rsid w:val="00CB39E5"/>
    <w:rsid w:val="00CB50C0"/>
    <w:rsid w:val="00CC20BC"/>
    <w:rsid w:val="00CD0B7F"/>
    <w:rsid w:val="00CE3389"/>
    <w:rsid w:val="00CE6A3C"/>
    <w:rsid w:val="00D02784"/>
    <w:rsid w:val="00D03FEB"/>
    <w:rsid w:val="00D13FDA"/>
    <w:rsid w:val="00D3105E"/>
    <w:rsid w:val="00D323C3"/>
    <w:rsid w:val="00D35A7C"/>
    <w:rsid w:val="00D37C14"/>
    <w:rsid w:val="00D40003"/>
    <w:rsid w:val="00D41D8E"/>
    <w:rsid w:val="00D44FB8"/>
    <w:rsid w:val="00D46461"/>
    <w:rsid w:val="00D576D6"/>
    <w:rsid w:val="00D60278"/>
    <w:rsid w:val="00D62910"/>
    <w:rsid w:val="00D62E52"/>
    <w:rsid w:val="00D665FB"/>
    <w:rsid w:val="00D830BD"/>
    <w:rsid w:val="00D870F7"/>
    <w:rsid w:val="00D94FA6"/>
    <w:rsid w:val="00DA6079"/>
    <w:rsid w:val="00DB562C"/>
    <w:rsid w:val="00DC232F"/>
    <w:rsid w:val="00DD0F22"/>
    <w:rsid w:val="00DD4F75"/>
    <w:rsid w:val="00DD5D8C"/>
    <w:rsid w:val="00DD741D"/>
    <w:rsid w:val="00DE5FBD"/>
    <w:rsid w:val="00DF5428"/>
    <w:rsid w:val="00DF6221"/>
    <w:rsid w:val="00E002DD"/>
    <w:rsid w:val="00E01AD4"/>
    <w:rsid w:val="00E0339B"/>
    <w:rsid w:val="00E049A1"/>
    <w:rsid w:val="00E04A1A"/>
    <w:rsid w:val="00E077F5"/>
    <w:rsid w:val="00E07990"/>
    <w:rsid w:val="00E14E6B"/>
    <w:rsid w:val="00E168B2"/>
    <w:rsid w:val="00E275DB"/>
    <w:rsid w:val="00E33F55"/>
    <w:rsid w:val="00E43107"/>
    <w:rsid w:val="00E647F7"/>
    <w:rsid w:val="00E64DD3"/>
    <w:rsid w:val="00E673DC"/>
    <w:rsid w:val="00E9256F"/>
    <w:rsid w:val="00E96CA5"/>
    <w:rsid w:val="00EA549C"/>
    <w:rsid w:val="00EE3980"/>
    <w:rsid w:val="00EF5766"/>
    <w:rsid w:val="00EF7B09"/>
    <w:rsid w:val="00F01AF3"/>
    <w:rsid w:val="00F24775"/>
    <w:rsid w:val="00F35364"/>
    <w:rsid w:val="00F37281"/>
    <w:rsid w:val="00F41F56"/>
    <w:rsid w:val="00F43930"/>
    <w:rsid w:val="00F53ED4"/>
    <w:rsid w:val="00F5706B"/>
    <w:rsid w:val="00F64F2F"/>
    <w:rsid w:val="00F76575"/>
    <w:rsid w:val="00F76788"/>
    <w:rsid w:val="00F76A96"/>
    <w:rsid w:val="00F772ED"/>
    <w:rsid w:val="00F80241"/>
    <w:rsid w:val="00F80F1F"/>
    <w:rsid w:val="00F84D89"/>
    <w:rsid w:val="00F9032B"/>
    <w:rsid w:val="00F949F2"/>
    <w:rsid w:val="00F953E4"/>
    <w:rsid w:val="00FA0CDB"/>
    <w:rsid w:val="00FB56FC"/>
    <w:rsid w:val="00FC0375"/>
    <w:rsid w:val="00FC2BC9"/>
    <w:rsid w:val="00FC32AD"/>
    <w:rsid w:val="00FD6EC4"/>
    <w:rsid w:val="00FE18C1"/>
    <w:rsid w:val="00FE3581"/>
    <w:rsid w:val="00FF019B"/>
    <w:rsid w:val="00FF3D05"/>
    <w:rsid w:val="00FF3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678774-B43F-4B03-929E-87B0D085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8B2"/>
    <w:rPr>
      <w:sz w:val="24"/>
      <w:szCs w:val="24"/>
    </w:rPr>
  </w:style>
  <w:style w:type="paragraph" w:styleId="Nagwek1">
    <w:name w:val="heading 1"/>
    <w:basedOn w:val="Normalny"/>
    <w:next w:val="Normalny"/>
    <w:link w:val="Nagwek1Znak"/>
    <w:qFormat/>
    <w:rsid w:val="00AA44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0A7273"/>
    <w:pPr>
      <w:keepNext/>
      <w:keepLines/>
      <w:numPr>
        <w:numId w:val="2"/>
      </w:numPr>
      <w:ind w:left="714" w:hanging="357"/>
      <w:jc w:val="center"/>
      <w:outlineLvl w:val="1"/>
    </w:pPr>
    <w:rPr>
      <w:rFonts w:ascii="Arial" w:eastAsiaTheme="majorEastAsia" w:hAnsi="Arial"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rsid w:val="00CB39E5"/>
    <w:pPr>
      <w:tabs>
        <w:tab w:val="center" w:pos="4536"/>
        <w:tab w:val="right" w:pos="9072"/>
      </w:tabs>
    </w:pPr>
  </w:style>
  <w:style w:type="character" w:customStyle="1" w:styleId="NagwekZnak">
    <w:name w:val="Nagłówek Znak"/>
    <w:link w:val="Nagwek"/>
    <w:rsid w:val="00CB39E5"/>
    <w:rPr>
      <w:sz w:val="24"/>
      <w:szCs w:val="24"/>
    </w:rPr>
  </w:style>
  <w:style w:type="paragraph" w:styleId="Stopka">
    <w:name w:val="footer"/>
    <w:basedOn w:val="Normalny"/>
    <w:link w:val="StopkaZnak"/>
    <w:uiPriority w:val="99"/>
    <w:rsid w:val="00CB39E5"/>
    <w:pPr>
      <w:tabs>
        <w:tab w:val="center" w:pos="4536"/>
        <w:tab w:val="right" w:pos="9072"/>
      </w:tabs>
    </w:pPr>
  </w:style>
  <w:style w:type="character" w:customStyle="1" w:styleId="StopkaZnak">
    <w:name w:val="Stopka Znak"/>
    <w:link w:val="Stopka"/>
    <w:uiPriority w:val="99"/>
    <w:rsid w:val="00CB39E5"/>
    <w:rPr>
      <w:sz w:val="24"/>
      <w:szCs w:val="24"/>
    </w:rPr>
  </w:style>
  <w:style w:type="paragraph" w:styleId="Akapitzlist">
    <w:name w:val="List Paragraph"/>
    <w:basedOn w:val="Normalny"/>
    <w:link w:val="AkapitzlistZnak"/>
    <w:uiPriority w:val="34"/>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qFormat/>
    <w:rsid w:val="00A038A0"/>
    <w:rPr>
      <w:b/>
      <w:bCs/>
      <w:i w:val="0"/>
      <w:iCs w:val="0"/>
    </w:rPr>
  </w:style>
  <w:style w:type="character" w:customStyle="1" w:styleId="st1">
    <w:name w:val="st1"/>
    <w:rsid w:val="00A038A0"/>
  </w:style>
  <w:style w:type="character" w:customStyle="1" w:styleId="AkapitzlistZnak">
    <w:name w:val="Akapit z listą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rsid w:val="00AA4469"/>
    <w:rPr>
      <w:rFonts w:asciiTheme="majorHAnsi" w:eastAsiaTheme="majorEastAsia" w:hAnsiTheme="majorHAnsi" w:cstheme="majorBidi"/>
      <w:color w:val="2E74B5" w:themeColor="accent1" w:themeShade="BF"/>
      <w:sz w:val="32"/>
      <w:szCs w:val="32"/>
    </w:rPr>
  </w:style>
  <w:style w:type="character" w:styleId="Tytuksiki">
    <w:name w:val="Book Title"/>
    <w:basedOn w:val="Domylnaczcionkaakapitu"/>
    <w:uiPriority w:val="33"/>
    <w:qFormat/>
    <w:rsid w:val="00E168B2"/>
    <w:rPr>
      <w:b/>
      <w:bCs/>
      <w:i/>
      <w:iCs/>
      <w:spacing w:val="5"/>
    </w:rPr>
  </w:style>
  <w:style w:type="paragraph" w:styleId="Podtytu">
    <w:name w:val="Subtitle"/>
    <w:basedOn w:val="Akapitzlist"/>
    <w:next w:val="Normalny"/>
    <w:link w:val="PodtytuZnak"/>
    <w:qFormat/>
    <w:rsid w:val="000A7273"/>
    <w:pPr>
      <w:widowControl w:val="0"/>
      <w:spacing w:after="0"/>
      <w:ind w:left="0"/>
      <w:contextualSpacing w:val="0"/>
      <w:jc w:val="both"/>
    </w:pPr>
    <w:rPr>
      <w:rFonts w:ascii="Arial" w:hAnsi="Arial" w:cs="Arial"/>
      <w:b/>
    </w:rPr>
  </w:style>
  <w:style w:type="character" w:customStyle="1" w:styleId="Nagwek2Znak">
    <w:name w:val="Nagłówek 2 Znak"/>
    <w:basedOn w:val="Domylnaczcionkaakapitu"/>
    <w:link w:val="Nagwek2"/>
    <w:rsid w:val="000A7273"/>
    <w:rPr>
      <w:rFonts w:ascii="Arial" w:eastAsiaTheme="majorEastAsia" w:hAnsi="Arial" w:cstheme="majorBidi"/>
      <w:b/>
      <w:sz w:val="22"/>
      <w:szCs w:val="26"/>
    </w:rPr>
  </w:style>
  <w:style w:type="character" w:customStyle="1" w:styleId="PodtytuZnak">
    <w:name w:val="Podtytuł Znak"/>
    <w:basedOn w:val="Domylnaczcionkaakapitu"/>
    <w:link w:val="Podtytu"/>
    <w:rsid w:val="000A7273"/>
    <w:rPr>
      <w:rFonts w:ascii="Arial" w:hAnsi="Arial" w:cs="Arial"/>
      <w:b/>
      <w:sz w:val="22"/>
      <w:szCs w:val="22"/>
    </w:rPr>
  </w:style>
  <w:style w:type="numbering" w:customStyle="1" w:styleId="Styl1">
    <w:name w:val="Styl1"/>
    <w:uiPriority w:val="99"/>
    <w:rsid w:val="00822F9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likant@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050A-229A-4F24-92D3-8CC97214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4969</Characters>
  <Application>Microsoft Office Word</Application>
  <DocSecurity>8</DocSecurity>
  <Lines>41</Lines>
  <Paragraphs>11</Paragraphs>
  <ScaleCrop>false</ScaleCrop>
  <HeadingPairs>
    <vt:vector size="2" baseType="variant">
      <vt:variant>
        <vt:lpstr>Tytuł</vt:lpstr>
      </vt:variant>
      <vt:variant>
        <vt:i4>1</vt:i4>
      </vt:variant>
    </vt:vector>
  </HeadingPairs>
  <TitlesOfParts>
    <vt:vector size="1" baseType="lpstr">
      <vt:lpstr>Annex 6.1 to Network statement 2019/2020</vt:lpstr>
    </vt:vector>
  </TitlesOfParts>
  <Company>izek</Company>
  <LinksUpToDate>false</LinksUpToDate>
  <CharactersWithSpaces>5786</CharactersWithSpaces>
  <SharedDoc>false</SharedDoc>
  <HLinks>
    <vt:vector size="6" baseType="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6.1 to Network statement 2019/2020</dc:title>
  <dc:subject/>
  <dc:creator>Wojciech.Zagninski@plk-sa.pl</dc:creator>
  <cp:keywords/>
  <cp:lastModifiedBy>Zagniński Wojciech</cp:lastModifiedBy>
  <cp:revision>2</cp:revision>
  <cp:lastPrinted>2018-07-04T10:53:00Z</cp:lastPrinted>
  <dcterms:created xsi:type="dcterms:W3CDTF">2019-10-09T09:55:00Z</dcterms:created>
  <dcterms:modified xsi:type="dcterms:W3CDTF">2019-10-09T09:55:00Z</dcterms:modified>
</cp:coreProperties>
</file>